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A086" w14:textId="77777777" w:rsidR="005A739A" w:rsidRDefault="005A739A">
      <w:pPr>
        <w:widowControl w:val="0"/>
        <w:spacing w:after="0" w:line="276" w:lineRule="auto"/>
        <w:contextualSpacing w:val="0"/>
        <w:rPr>
          <w:rFonts w:ascii="Arial" w:eastAsia="Arial" w:hAnsi="Arial" w:cs="Arial"/>
        </w:rPr>
      </w:pPr>
    </w:p>
    <w:tbl>
      <w:tblPr>
        <w:tblStyle w:val="a5"/>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27"/>
        <w:gridCol w:w="4927"/>
      </w:tblGrid>
      <w:tr w:rsidR="005A739A" w14:paraId="4A4AD8A2" w14:textId="77777777">
        <w:tc>
          <w:tcPr>
            <w:tcW w:w="4927" w:type="dxa"/>
            <w:shd w:val="clear" w:color="auto" w:fill="auto"/>
            <w:tcMar>
              <w:top w:w="0" w:type="dxa"/>
              <w:left w:w="108" w:type="dxa"/>
              <w:bottom w:w="0" w:type="dxa"/>
              <w:right w:w="108" w:type="dxa"/>
            </w:tcMar>
          </w:tcPr>
          <w:p w14:paraId="5D6617E2" w14:textId="77777777" w:rsidR="005A739A" w:rsidRDefault="009C29C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tc>
        <w:tc>
          <w:tcPr>
            <w:tcW w:w="4927" w:type="dxa"/>
            <w:shd w:val="clear" w:color="auto" w:fill="auto"/>
            <w:tcMar>
              <w:top w:w="0" w:type="dxa"/>
              <w:left w:w="108" w:type="dxa"/>
              <w:bottom w:w="0" w:type="dxa"/>
              <w:right w:w="108" w:type="dxa"/>
            </w:tcMar>
          </w:tcPr>
          <w:p w14:paraId="30AF25D3" w14:textId="77777777" w:rsidR="005A739A" w:rsidRDefault="009C29C7">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tc>
      </w:tr>
      <w:tr w:rsidR="005A739A" w14:paraId="44D5BD70" w14:textId="77777777">
        <w:tc>
          <w:tcPr>
            <w:tcW w:w="4927" w:type="dxa"/>
            <w:shd w:val="clear" w:color="auto" w:fill="auto"/>
            <w:tcMar>
              <w:top w:w="0" w:type="dxa"/>
              <w:left w:w="108" w:type="dxa"/>
              <w:bottom w:w="0" w:type="dxa"/>
              <w:right w:w="108" w:type="dxa"/>
            </w:tcMar>
          </w:tcPr>
          <w:p w14:paraId="3465958B" w14:textId="77777777" w:rsidR="005A739A" w:rsidRDefault="005A739A">
            <w:pPr>
              <w:contextualSpacing w:val="0"/>
              <w:rPr>
                <w:rFonts w:ascii="Times New Roman" w:eastAsia="Times New Roman" w:hAnsi="Times New Roman" w:cs="Times New Roman"/>
                <w:b/>
                <w:sz w:val="24"/>
                <w:szCs w:val="24"/>
              </w:rPr>
            </w:pPr>
          </w:p>
        </w:tc>
        <w:tc>
          <w:tcPr>
            <w:tcW w:w="4927" w:type="dxa"/>
            <w:shd w:val="clear" w:color="auto" w:fill="auto"/>
            <w:tcMar>
              <w:top w:w="0" w:type="dxa"/>
              <w:left w:w="108" w:type="dxa"/>
              <w:bottom w:w="0" w:type="dxa"/>
              <w:right w:w="108" w:type="dxa"/>
            </w:tcMar>
          </w:tcPr>
          <w:p w14:paraId="3826D568" w14:textId="77777777" w:rsidR="005A739A" w:rsidRDefault="009C29C7">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ДИРЕКТОР</w:t>
            </w:r>
          </w:p>
        </w:tc>
      </w:tr>
      <w:tr w:rsidR="005A739A" w14:paraId="541352CC" w14:textId="77777777">
        <w:tc>
          <w:tcPr>
            <w:tcW w:w="4927" w:type="dxa"/>
            <w:shd w:val="clear" w:color="auto" w:fill="auto"/>
            <w:tcMar>
              <w:top w:w="0" w:type="dxa"/>
              <w:left w:w="108" w:type="dxa"/>
              <w:bottom w:w="0" w:type="dxa"/>
              <w:right w:w="108" w:type="dxa"/>
            </w:tcMar>
          </w:tcPr>
          <w:p w14:paraId="56D1568A" w14:textId="77777777" w:rsidR="005A739A" w:rsidRDefault="005A739A">
            <w:pPr>
              <w:contextualSpacing w:val="0"/>
              <w:rPr>
                <w:rFonts w:ascii="Times New Roman" w:eastAsia="Times New Roman" w:hAnsi="Times New Roman" w:cs="Times New Roman"/>
                <w:b/>
                <w:sz w:val="24"/>
                <w:szCs w:val="24"/>
              </w:rPr>
            </w:pPr>
          </w:p>
        </w:tc>
        <w:tc>
          <w:tcPr>
            <w:tcW w:w="4927" w:type="dxa"/>
            <w:shd w:val="clear" w:color="auto" w:fill="auto"/>
            <w:tcMar>
              <w:top w:w="0" w:type="dxa"/>
              <w:left w:w="108" w:type="dxa"/>
              <w:bottom w:w="0" w:type="dxa"/>
              <w:right w:w="108" w:type="dxa"/>
            </w:tcMar>
          </w:tcPr>
          <w:p w14:paraId="37F1D8B4" w14:textId="77777777" w:rsidR="005A739A" w:rsidRDefault="005A739A">
            <w:pPr>
              <w:contextualSpacing w:val="0"/>
              <w:jc w:val="right"/>
              <w:rPr>
                <w:rFonts w:ascii="Times New Roman" w:eastAsia="Times New Roman" w:hAnsi="Times New Roman" w:cs="Times New Roman"/>
                <w:b/>
                <w:sz w:val="24"/>
                <w:szCs w:val="24"/>
              </w:rPr>
            </w:pPr>
          </w:p>
        </w:tc>
      </w:tr>
      <w:tr w:rsidR="005A739A" w14:paraId="2010703C" w14:textId="77777777">
        <w:tc>
          <w:tcPr>
            <w:tcW w:w="4927" w:type="dxa"/>
            <w:shd w:val="clear" w:color="auto" w:fill="auto"/>
            <w:tcMar>
              <w:top w:w="0" w:type="dxa"/>
              <w:left w:w="108" w:type="dxa"/>
              <w:bottom w:w="0" w:type="dxa"/>
              <w:right w:w="108" w:type="dxa"/>
            </w:tcMar>
          </w:tcPr>
          <w:p w14:paraId="045C3B0C" w14:textId="77777777" w:rsidR="005A739A" w:rsidRDefault="005A739A">
            <w:pPr>
              <w:contextualSpacing w:val="0"/>
              <w:rPr>
                <w:rFonts w:ascii="Times New Roman" w:eastAsia="Times New Roman" w:hAnsi="Times New Roman" w:cs="Times New Roman"/>
                <w:b/>
                <w:sz w:val="24"/>
                <w:szCs w:val="24"/>
              </w:rPr>
            </w:pPr>
          </w:p>
        </w:tc>
        <w:tc>
          <w:tcPr>
            <w:tcW w:w="4927" w:type="dxa"/>
            <w:shd w:val="clear" w:color="auto" w:fill="auto"/>
            <w:tcMar>
              <w:top w:w="0" w:type="dxa"/>
              <w:left w:w="108" w:type="dxa"/>
              <w:bottom w:w="0" w:type="dxa"/>
              <w:right w:w="108" w:type="dxa"/>
            </w:tcMar>
          </w:tcPr>
          <w:p w14:paraId="6151F427" w14:textId="77777777" w:rsidR="005A739A" w:rsidRDefault="005A739A">
            <w:pPr>
              <w:contextualSpacing w:val="0"/>
              <w:jc w:val="right"/>
              <w:rPr>
                <w:rFonts w:ascii="Times New Roman" w:eastAsia="Times New Roman" w:hAnsi="Times New Roman" w:cs="Times New Roman"/>
                <w:b/>
                <w:sz w:val="24"/>
                <w:szCs w:val="24"/>
              </w:rPr>
            </w:pPr>
          </w:p>
        </w:tc>
      </w:tr>
      <w:tr w:rsidR="005A739A" w14:paraId="37AC209C" w14:textId="77777777">
        <w:tc>
          <w:tcPr>
            <w:tcW w:w="4927" w:type="dxa"/>
            <w:shd w:val="clear" w:color="auto" w:fill="auto"/>
            <w:tcMar>
              <w:top w:w="0" w:type="dxa"/>
              <w:left w:w="108" w:type="dxa"/>
              <w:bottom w:w="0" w:type="dxa"/>
              <w:right w:w="108" w:type="dxa"/>
            </w:tcMar>
          </w:tcPr>
          <w:p w14:paraId="31AE6F23" w14:textId="77777777" w:rsidR="005A739A" w:rsidRDefault="009C29C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 </w:t>
            </w:r>
          </w:p>
        </w:tc>
        <w:tc>
          <w:tcPr>
            <w:tcW w:w="4927" w:type="dxa"/>
            <w:shd w:val="clear" w:color="auto" w:fill="auto"/>
            <w:tcMar>
              <w:top w:w="0" w:type="dxa"/>
              <w:left w:w="108" w:type="dxa"/>
              <w:bottom w:w="0" w:type="dxa"/>
              <w:right w:w="108" w:type="dxa"/>
            </w:tcMar>
          </w:tcPr>
          <w:p w14:paraId="0BEA542E" w14:textId="77777777" w:rsidR="005A739A" w:rsidRDefault="009C29C7">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p>
        </w:tc>
      </w:tr>
      <w:tr w:rsidR="005A739A" w14:paraId="20B5C481" w14:textId="77777777">
        <w:tc>
          <w:tcPr>
            <w:tcW w:w="4927" w:type="dxa"/>
            <w:shd w:val="clear" w:color="auto" w:fill="auto"/>
            <w:tcMar>
              <w:top w:w="0" w:type="dxa"/>
              <w:left w:w="108" w:type="dxa"/>
              <w:bottom w:w="0" w:type="dxa"/>
              <w:right w:w="108" w:type="dxa"/>
            </w:tcMar>
          </w:tcPr>
          <w:p w14:paraId="616BC77A" w14:textId="77777777" w:rsidR="005A739A" w:rsidRDefault="009C29C7">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 </w:t>
            </w:r>
            <w:r>
              <w:rPr>
                <w:rFonts w:ascii="Times New Roman" w:eastAsia="Times New Roman" w:hAnsi="Times New Roman" w:cs="Times New Roman"/>
                <w:b/>
                <w:sz w:val="24"/>
                <w:szCs w:val="24"/>
                <w:u w:val="single"/>
              </w:rPr>
              <w:t>__</w:t>
            </w:r>
            <w:r>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u w:val="single"/>
              </w:rPr>
              <w:t xml:space="preserve">__________  </w:t>
            </w:r>
            <w:r>
              <w:rPr>
                <w:rFonts w:ascii="Times New Roman" w:eastAsia="Times New Roman" w:hAnsi="Times New Roman" w:cs="Times New Roman"/>
                <w:b/>
                <w:sz w:val="24"/>
                <w:szCs w:val="24"/>
              </w:rPr>
              <w:t>20   г</w:t>
            </w:r>
          </w:p>
        </w:tc>
        <w:tc>
          <w:tcPr>
            <w:tcW w:w="4927" w:type="dxa"/>
            <w:shd w:val="clear" w:color="auto" w:fill="auto"/>
            <w:tcMar>
              <w:top w:w="0" w:type="dxa"/>
              <w:left w:w="108" w:type="dxa"/>
              <w:bottom w:w="0" w:type="dxa"/>
              <w:right w:w="108" w:type="dxa"/>
            </w:tcMar>
          </w:tcPr>
          <w:p w14:paraId="7ED0861B" w14:textId="77777777" w:rsidR="005A739A" w:rsidRDefault="009C29C7">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__</w:t>
            </w:r>
            <w:r>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u w:val="single"/>
              </w:rPr>
              <w:t xml:space="preserve">_____________ </w:t>
            </w:r>
            <w:r>
              <w:rPr>
                <w:rFonts w:ascii="Times New Roman" w:eastAsia="Times New Roman" w:hAnsi="Times New Roman" w:cs="Times New Roman"/>
                <w:b/>
                <w:sz w:val="24"/>
                <w:szCs w:val="24"/>
              </w:rPr>
              <w:t>20   г</w:t>
            </w:r>
          </w:p>
        </w:tc>
      </w:tr>
    </w:tbl>
    <w:p w14:paraId="784044BA" w14:textId="77777777" w:rsidR="005A739A" w:rsidRDefault="005A739A">
      <w:pPr>
        <w:contextualSpacing w:val="0"/>
        <w:jc w:val="center"/>
        <w:rPr>
          <w:rFonts w:ascii="Times New Roman" w:eastAsia="Times New Roman" w:hAnsi="Times New Roman" w:cs="Times New Roman"/>
          <w:b/>
          <w:sz w:val="24"/>
          <w:szCs w:val="24"/>
        </w:rPr>
      </w:pPr>
    </w:p>
    <w:p w14:paraId="549998CB" w14:textId="77777777" w:rsidR="005A739A" w:rsidRDefault="005A739A">
      <w:pPr>
        <w:contextualSpacing w:val="0"/>
        <w:jc w:val="center"/>
        <w:rPr>
          <w:rFonts w:ascii="Times New Roman" w:eastAsia="Times New Roman" w:hAnsi="Times New Roman" w:cs="Times New Roman"/>
          <w:b/>
          <w:sz w:val="24"/>
          <w:szCs w:val="24"/>
        </w:rPr>
      </w:pPr>
    </w:p>
    <w:p w14:paraId="23877C17" w14:textId="77777777" w:rsidR="005A739A" w:rsidRDefault="005A739A">
      <w:pPr>
        <w:contextualSpacing w:val="0"/>
        <w:jc w:val="center"/>
        <w:rPr>
          <w:rFonts w:ascii="Times New Roman" w:eastAsia="Times New Roman" w:hAnsi="Times New Roman" w:cs="Times New Roman"/>
          <w:b/>
          <w:sz w:val="24"/>
          <w:szCs w:val="24"/>
        </w:rPr>
      </w:pPr>
    </w:p>
    <w:p w14:paraId="1FB037C1" w14:textId="77777777" w:rsidR="005A739A" w:rsidRDefault="009C29C7">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ПОЛОЖЕНИЕ  </w:t>
      </w:r>
    </w:p>
    <w:p w14:paraId="46579FD5" w14:textId="77777777" w:rsidR="005A739A" w:rsidRDefault="009C29C7">
      <w:pPr>
        <w:contextualSpacing w:val="0"/>
        <w:jc w:val="center"/>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t>Об официальном сайте</w:t>
      </w:r>
      <w:r w:rsidR="000073DB" w:rsidRPr="004A598C">
        <w:rPr>
          <w:rFonts w:ascii="Times New Roman" w:eastAsia="Times New Roman" w:hAnsi="Times New Roman" w:cs="Times New Roman"/>
          <w:b/>
          <w:sz w:val="24"/>
          <w:szCs w:val="24"/>
        </w:rPr>
        <w:t xml:space="preserve"> образовательной организации</w:t>
      </w:r>
      <w:r w:rsidRPr="004A598C">
        <w:rPr>
          <w:rFonts w:ascii="Times New Roman" w:eastAsia="Times New Roman" w:hAnsi="Times New Roman" w:cs="Times New Roman"/>
          <w:b/>
          <w:sz w:val="24"/>
          <w:szCs w:val="24"/>
        </w:rPr>
        <w:t xml:space="preserve"> и </w:t>
      </w:r>
      <w:r w:rsidR="000073DB" w:rsidRPr="004A598C">
        <w:rPr>
          <w:rFonts w:ascii="Times New Roman" w:eastAsia="Times New Roman" w:hAnsi="Times New Roman" w:cs="Times New Roman"/>
          <w:b/>
          <w:sz w:val="24"/>
          <w:szCs w:val="24"/>
        </w:rPr>
        <w:t xml:space="preserve">тематических </w:t>
      </w:r>
      <w:r w:rsidRPr="004A598C">
        <w:rPr>
          <w:rFonts w:ascii="Times New Roman" w:eastAsia="Times New Roman" w:hAnsi="Times New Roman" w:cs="Times New Roman"/>
          <w:b/>
          <w:sz w:val="24"/>
          <w:szCs w:val="24"/>
        </w:rPr>
        <w:t>сайтах информационного портала в сети Интернет</w:t>
      </w:r>
      <w:r>
        <w:rPr>
          <w:rFonts w:ascii="Times New Roman" w:eastAsia="Times New Roman" w:hAnsi="Times New Roman" w:cs="Times New Roman"/>
          <w:b/>
          <w:sz w:val="24"/>
          <w:szCs w:val="24"/>
        </w:rPr>
        <w:t xml:space="preserve"> </w:t>
      </w:r>
    </w:p>
    <w:p w14:paraId="2A9B9B7A" w14:textId="77777777" w:rsidR="005A739A" w:rsidRDefault="005A739A">
      <w:pPr>
        <w:contextualSpacing w:val="0"/>
        <w:jc w:val="center"/>
        <w:rPr>
          <w:rFonts w:ascii="Times New Roman" w:eastAsia="Times New Roman" w:hAnsi="Times New Roman" w:cs="Times New Roman"/>
          <w:b/>
          <w:sz w:val="24"/>
          <w:szCs w:val="24"/>
        </w:rPr>
      </w:pPr>
    </w:p>
    <w:p w14:paraId="2EA85CC8" w14:textId="77777777" w:rsidR="005A739A" w:rsidRDefault="009C29C7" w:rsidP="004A598C">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14:paraId="0BFC26BF" w14:textId="77777777" w:rsidR="005A739A" w:rsidRDefault="009C29C7" w:rsidP="004A598C">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A598C">
        <w:rPr>
          <w:rFonts w:ascii="Times New Roman" w:eastAsia="Times New Roman" w:hAnsi="Times New Roman" w:cs="Times New Roman"/>
          <w:sz w:val="24"/>
          <w:szCs w:val="24"/>
        </w:rPr>
        <w:t xml:space="preserve">. Положение об официальном сайте </w:t>
      </w:r>
      <w:r w:rsidR="000073DB" w:rsidRPr="004A598C">
        <w:rPr>
          <w:rFonts w:ascii="Times New Roman" w:eastAsia="Times New Roman" w:hAnsi="Times New Roman" w:cs="Times New Roman"/>
          <w:sz w:val="24"/>
          <w:szCs w:val="24"/>
        </w:rPr>
        <w:t xml:space="preserve">образовательной организации </w:t>
      </w:r>
      <w:r w:rsidRPr="004A598C">
        <w:rPr>
          <w:rFonts w:ascii="Times New Roman" w:eastAsia="Times New Roman" w:hAnsi="Times New Roman" w:cs="Times New Roman"/>
          <w:sz w:val="24"/>
          <w:szCs w:val="24"/>
        </w:rPr>
        <w:t xml:space="preserve">и </w:t>
      </w:r>
      <w:r w:rsidR="000073DB" w:rsidRPr="004A598C">
        <w:rPr>
          <w:rFonts w:ascii="Times New Roman" w:eastAsia="Times New Roman" w:hAnsi="Times New Roman" w:cs="Times New Roman"/>
          <w:sz w:val="24"/>
          <w:szCs w:val="24"/>
        </w:rPr>
        <w:t xml:space="preserve">тематических </w:t>
      </w:r>
      <w:r w:rsidRPr="004A598C">
        <w:rPr>
          <w:rFonts w:ascii="Times New Roman" w:eastAsia="Times New Roman" w:hAnsi="Times New Roman" w:cs="Times New Roman"/>
          <w:sz w:val="24"/>
          <w:szCs w:val="24"/>
        </w:rPr>
        <w:t>сайтах информационного портала в сети Интернет (</w:t>
      </w:r>
      <w:r>
        <w:rPr>
          <w:rFonts w:ascii="Times New Roman" w:eastAsia="Times New Roman" w:hAnsi="Times New Roman" w:cs="Times New Roman"/>
          <w:sz w:val="24"/>
          <w:szCs w:val="24"/>
        </w:rPr>
        <w:t xml:space="preserve">далее в тексте – Положение) разработано в соответствии с федеральным и региональным законодательством и определяет основные понятия, статус, условия и регламент ведения официального сайта и сайтов информационного портала образовательной организации. </w:t>
      </w:r>
    </w:p>
    <w:p w14:paraId="636728CE" w14:textId="77777777" w:rsidR="005A739A" w:rsidRDefault="009C29C7" w:rsidP="004A598C">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Образовательная организация создает и поддерживает работу официального сайта в сети Интернет на основании следующих нормативно-правовых актов: </w:t>
      </w:r>
    </w:p>
    <w:p w14:paraId="07954241" w14:textId="2A5E57E9"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Федеральный закон от 29.12.2012 №</w:t>
      </w:r>
      <w:r w:rsidR="00DF45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273-ФЗ «Об образовании в Российской Федерации». </w:t>
      </w:r>
    </w:p>
    <w:p w14:paraId="041B5BCF" w14:textId="12C80A79" w:rsidR="005A739A" w:rsidRDefault="009C29C7" w:rsidP="00336649">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336649" w:rsidRPr="00336649">
        <w:rPr>
          <w:rFonts w:ascii="Times New Roman" w:eastAsia="Times New Roman" w:hAnsi="Times New Roman" w:cs="Times New Roman"/>
          <w:sz w:val="24"/>
          <w:szCs w:val="24"/>
        </w:rPr>
        <w:t xml:space="preserve">Постановление Правительства РФ от 20.10.2021 </w:t>
      </w:r>
      <w:r w:rsidR="00336649">
        <w:rPr>
          <w:rFonts w:ascii="Times New Roman" w:eastAsia="Times New Roman" w:hAnsi="Times New Roman" w:cs="Times New Roman"/>
          <w:sz w:val="24"/>
          <w:szCs w:val="24"/>
        </w:rPr>
        <w:t>№</w:t>
      </w:r>
      <w:r w:rsidR="00336649" w:rsidRPr="00336649">
        <w:rPr>
          <w:rFonts w:ascii="Times New Roman" w:eastAsia="Times New Roman" w:hAnsi="Times New Roman" w:cs="Times New Roman"/>
          <w:sz w:val="24"/>
          <w:szCs w:val="24"/>
        </w:rPr>
        <w:t xml:space="preserve"> 1802</w:t>
      </w:r>
      <w:r w:rsidR="00336649">
        <w:rPr>
          <w:rFonts w:ascii="Times New Roman" w:eastAsia="Times New Roman" w:hAnsi="Times New Roman" w:cs="Times New Roman"/>
          <w:sz w:val="24"/>
          <w:szCs w:val="24"/>
        </w:rPr>
        <w:t xml:space="preserve"> «</w:t>
      </w:r>
      <w:r w:rsidR="00336649" w:rsidRPr="00336649">
        <w:rPr>
          <w:rFonts w:ascii="Times New Roman" w:eastAsia="Times New Roman" w:hAnsi="Times New Roman" w:cs="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sidR="00336649">
        <w:rPr>
          <w:rFonts w:ascii="Times New Roman" w:eastAsia="Times New Roman" w:hAnsi="Times New Roman" w:cs="Times New Roman"/>
          <w:sz w:val="24"/>
          <w:szCs w:val="24"/>
        </w:rPr>
        <w:t>«</w:t>
      </w:r>
      <w:r w:rsidR="00336649" w:rsidRPr="00336649">
        <w:rPr>
          <w:rFonts w:ascii="Times New Roman" w:eastAsia="Times New Roman" w:hAnsi="Times New Roman" w:cs="Times New Roman"/>
          <w:sz w:val="24"/>
          <w:szCs w:val="24"/>
        </w:rPr>
        <w:t>Интернет</w:t>
      </w:r>
      <w:r w:rsidR="00336649">
        <w:rPr>
          <w:rFonts w:ascii="Times New Roman" w:eastAsia="Times New Roman" w:hAnsi="Times New Roman" w:cs="Times New Roman"/>
          <w:sz w:val="24"/>
          <w:szCs w:val="24"/>
        </w:rPr>
        <w:t>»</w:t>
      </w:r>
      <w:r w:rsidR="00336649" w:rsidRPr="00336649">
        <w:rPr>
          <w:rFonts w:ascii="Times New Roman" w:eastAsia="Times New Roman" w:hAnsi="Times New Roman" w:cs="Times New Roman"/>
          <w:sz w:val="24"/>
          <w:szCs w:val="24"/>
        </w:rPr>
        <w:t xml:space="preserve">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sidR="003366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89DBD69" w14:textId="47ABD5CB" w:rsidR="005A739A" w:rsidRDefault="009C29C7" w:rsidP="00DF4550">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Приказ Рособрнадзора от</w:t>
      </w:r>
      <w:r w:rsidR="00DA41C0">
        <w:rPr>
          <w:rFonts w:ascii="Times New Roman" w:eastAsia="Times New Roman" w:hAnsi="Times New Roman" w:cs="Times New Roman"/>
          <w:sz w:val="24"/>
          <w:szCs w:val="24"/>
        </w:rPr>
        <w:t xml:space="preserve"> </w:t>
      </w:r>
      <w:r w:rsidR="00DF4550" w:rsidRPr="00DF4550">
        <w:rPr>
          <w:rFonts w:ascii="Times New Roman" w:eastAsia="Times New Roman" w:hAnsi="Times New Roman" w:cs="Times New Roman"/>
          <w:sz w:val="24"/>
          <w:szCs w:val="24"/>
        </w:rPr>
        <w:t xml:space="preserve">14.08.2020 </w:t>
      </w:r>
      <w:r w:rsidR="00DF4550">
        <w:rPr>
          <w:rFonts w:ascii="Times New Roman" w:eastAsia="Times New Roman" w:hAnsi="Times New Roman" w:cs="Times New Roman"/>
          <w:sz w:val="24"/>
          <w:szCs w:val="24"/>
        </w:rPr>
        <w:t>№</w:t>
      </w:r>
      <w:r w:rsidR="00DF4550" w:rsidRPr="00DF4550">
        <w:rPr>
          <w:rFonts w:ascii="Times New Roman" w:eastAsia="Times New Roman" w:hAnsi="Times New Roman" w:cs="Times New Roman"/>
          <w:sz w:val="24"/>
          <w:szCs w:val="24"/>
        </w:rPr>
        <w:t xml:space="preserve"> 831</w:t>
      </w:r>
      <w:r w:rsidR="00DF4550">
        <w:rPr>
          <w:rFonts w:ascii="Times New Roman" w:eastAsia="Times New Roman" w:hAnsi="Times New Roman" w:cs="Times New Roman"/>
          <w:sz w:val="24"/>
          <w:szCs w:val="24"/>
        </w:rPr>
        <w:t xml:space="preserve"> «</w:t>
      </w:r>
      <w:r w:rsidR="00DF4550" w:rsidRPr="00DF4550">
        <w:rPr>
          <w:rFonts w:ascii="Times New Roman" w:eastAsia="Times New Roman" w:hAnsi="Times New Roman" w:cs="Times New Roman"/>
          <w:sz w:val="24"/>
          <w:szCs w:val="24"/>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73EF2">
        <w:rPr>
          <w:rFonts w:ascii="Times New Roman" w:eastAsia="Times New Roman" w:hAnsi="Times New Roman" w:cs="Times New Roman"/>
          <w:sz w:val="24"/>
          <w:szCs w:val="24"/>
        </w:rPr>
        <w:t>«</w:t>
      </w:r>
      <w:r w:rsidR="00DF4550" w:rsidRPr="00DF4550">
        <w:rPr>
          <w:rFonts w:ascii="Times New Roman" w:eastAsia="Times New Roman" w:hAnsi="Times New Roman" w:cs="Times New Roman"/>
          <w:sz w:val="24"/>
          <w:szCs w:val="24"/>
        </w:rPr>
        <w:t>Интернет</w:t>
      </w:r>
      <w:r w:rsidR="00E73EF2">
        <w:rPr>
          <w:rFonts w:ascii="Times New Roman" w:eastAsia="Times New Roman" w:hAnsi="Times New Roman" w:cs="Times New Roman"/>
          <w:sz w:val="24"/>
          <w:szCs w:val="24"/>
        </w:rPr>
        <w:t>»</w:t>
      </w:r>
      <w:r w:rsidR="00DF4550" w:rsidRPr="00DF4550">
        <w:rPr>
          <w:rFonts w:ascii="Times New Roman" w:eastAsia="Times New Roman" w:hAnsi="Times New Roman" w:cs="Times New Roman"/>
          <w:sz w:val="24"/>
          <w:szCs w:val="24"/>
        </w:rPr>
        <w:t xml:space="preserve"> и формату представления информации</w:t>
      </w:r>
      <w:r w:rsidR="00DF4550">
        <w:rPr>
          <w:rFonts w:ascii="Times New Roman" w:eastAsia="Times New Roman" w:hAnsi="Times New Roman" w:cs="Times New Roman"/>
          <w:sz w:val="24"/>
          <w:szCs w:val="24"/>
        </w:rPr>
        <w:t>».</w:t>
      </w:r>
    </w:p>
    <w:p w14:paraId="46783B3D" w14:textId="67AD70A9" w:rsidR="005A739A" w:rsidRPr="00BF26E2"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00BF26E2">
        <w:rPr>
          <w:rFonts w:ascii="Times New Roman" w:hAnsi="Times New Roman" w:cs="Times New Roman"/>
          <w:sz w:val="24"/>
          <w:szCs w:val="24"/>
        </w:rPr>
        <w:t>«</w:t>
      </w:r>
      <w:r w:rsidR="00DF4550" w:rsidRPr="00BF26E2">
        <w:rPr>
          <w:rFonts w:ascii="Times New Roman" w:hAnsi="Times New Roman" w:cs="Times New Roman"/>
          <w:sz w:val="24"/>
          <w:szCs w:val="24"/>
        </w:rPr>
        <w:t xml:space="preserve">ГОСТ Р 52872-2019. Национальный стандарт Российской Федерации.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w:t>
      </w:r>
      <w:r w:rsidR="00DF4550" w:rsidRPr="00BF26E2">
        <w:rPr>
          <w:rFonts w:ascii="Times New Roman" w:hAnsi="Times New Roman" w:cs="Times New Roman"/>
          <w:sz w:val="24"/>
          <w:szCs w:val="24"/>
        </w:rPr>
        <w:lastRenderedPageBreak/>
        <w:t>ограничениями жизнедеятельности</w:t>
      </w:r>
      <w:r w:rsidR="00BF26E2">
        <w:rPr>
          <w:rFonts w:ascii="Times New Roman" w:hAnsi="Times New Roman" w:cs="Times New Roman"/>
          <w:sz w:val="24"/>
          <w:szCs w:val="24"/>
        </w:rPr>
        <w:t>»</w:t>
      </w:r>
      <w:r w:rsidR="00DF4550" w:rsidRPr="00BF26E2">
        <w:rPr>
          <w:rFonts w:ascii="Times New Roman" w:hAnsi="Times New Roman" w:cs="Times New Roman"/>
          <w:sz w:val="24"/>
          <w:szCs w:val="24"/>
        </w:rPr>
        <w:t xml:space="preserve"> (утв. и введен в действие Приказом Росстандарта от 29.08.2019 </w:t>
      </w:r>
      <w:r w:rsidR="00BF26E2">
        <w:rPr>
          <w:rFonts w:ascii="Times New Roman" w:hAnsi="Times New Roman" w:cs="Times New Roman"/>
          <w:sz w:val="24"/>
          <w:szCs w:val="24"/>
        </w:rPr>
        <w:t>№</w:t>
      </w:r>
      <w:r w:rsidR="00DF4550" w:rsidRPr="00BF26E2">
        <w:rPr>
          <w:rFonts w:ascii="Times New Roman" w:hAnsi="Times New Roman" w:cs="Times New Roman"/>
          <w:sz w:val="24"/>
          <w:szCs w:val="24"/>
        </w:rPr>
        <w:t xml:space="preserve"> 589-ст)</w:t>
      </w:r>
    </w:p>
    <w:p w14:paraId="0D8561B0" w14:textId="790A6A76"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Федеральный закон от 2</w:t>
      </w:r>
      <w:r w:rsidR="007F147B">
        <w:rPr>
          <w:rFonts w:ascii="Times New Roman" w:eastAsia="Times New Roman" w:hAnsi="Times New Roman" w:cs="Times New Roman"/>
          <w:sz w:val="24"/>
          <w:szCs w:val="24"/>
        </w:rPr>
        <w:t>7</w:t>
      </w:r>
      <w:r>
        <w:rPr>
          <w:rFonts w:ascii="Times New Roman" w:eastAsia="Times New Roman" w:hAnsi="Times New Roman" w:cs="Times New Roman"/>
          <w:sz w:val="24"/>
          <w:szCs w:val="24"/>
        </w:rPr>
        <w:t>.12.1991 №</w:t>
      </w:r>
      <w:r w:rsidR="00BF26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2124-1 «О средствах массовой информации».</w:t>
      </w:r>
    </w:p>
    <w:p w14:paraId="51015E33" w14:textId="6704EFF4"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Федеральный закон от 27.07.2006 №</w:t>
      </w:r>
      <w:r w:rsidR="00DA4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149-ФЗ «Об информации, информационных технологиях и защите информации».</w:t>
      </w:r>
    </w:p>
    <w:p w14:paraId="3C87AC62" w14:textId="437659CD"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Федеральный закон от 02.05.2006 №</w:t>
      </w:r>
      <w:r w:rsidR="00DA4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59-ФЗ «О порядке рассмотрения обращений граждан Российской Федерации». </w:t>
      </w:r>
    </w:p>
    <w:p w14:paraId="3BED0DFC"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Федеральный закон от 27.07.2006 № 152-ФЗ «О персональных данных».</w:t>
      </w:r>
    </w:p>
    <w:p w14:paraId="103E42FC"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Иные нормативно-правовые акты органов исполнительной власти по вопросам образования и воспитания обучающихся, Устав образовательной организации, настоящее Положение, иные локальные правовые акты образовательной организации (в том числе приказы и распоряжения руководителя образовательной организации).</w:t>
      </w:r>
    </w:p>
    <w:p w14:paraId="3F9C6722" w14:textId="77777777" w:rsidR="005A739A" w:rsidRDefault="009C29C7" w:rsidP="004A598C">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Официальный сайт и информационный портал образовательной организации являются электронными общедоступными информационными ресурсами, размещёнными в сети Интернет. </w:t>
      </w:r>
    </w:p>
    <w:p w14:paraId="6E2D55EC" w14:textId="77777777" w:rsidR="005A739A" w:rsidRDefault="009C29C7" w:rsidP="004A598C">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Цели создания официального сайта и информационного портала образовательной организации: </w:t>
      </w:r>
    </w:p>
    <w:p w14:paraId="5C461F04"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Исполнение требований федерального и регионального законодательств в части информационной открытости деятельности образовательной организации. </w:t>
      </w:r>
    </w:p>
    <w:p w14:paraId="0920C608"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14:paraId="4959D1C2"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Защита прав и интересов всех участников образовательных отношений и отношений в сфере образования.</w:t>
      </w:r>
    </w:p>
    <w:p w14:paraId="15D0E9CD"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Информационная открытость и публичная отчетность о деятельности органов управления образовательной организации.</w:t>
      </w:r>
    </w:p>
    <w:p w14:paraId="0AA62DA6"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Обеспечение соответствия контента официального сайта и сайтов информационного портала образовательной организации требованиям к его качеству. </w:t>
      </w:r>
    </w:p>
    <w:p w14:paraId="2431FA6B" w14:textId="77777777" w:rsidR="005A739A" w:rsidRDefault="009C29C7" w:rsidP="004A598C">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Настоящее Положение регламентирует порядок создания официального сайта и сайтов информационного портала образовательной организации в сети Интернет, а также поддержание контента этих информационных ресурсов в актуальном состоянии. </w:t>
      </w:r>
    </w:p>
    <w:p w14:paraId="2C60AECB" w14:textId="77777777" w:rsidR="005A739A" w:rsidRDefault="009C29C7" w:rsidP="004A598C">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Настоящее Положение утверждается приказом руководителя образовательной организации.</w:t>
      </w:r>
      <w:r>
        <w:rPr>
          <w:rFonts w:ascii="Times New Roman" w:eastAsia="Times New Roman" w:hAnsi="Times New Roman" w:cs="Times New Roman"/>
          <w:sz w:val="24"/>
          <w:szCs w:val="24"/>
        </w:rPr>
        <w:br/>
        <w:t xml:space="preserve"> </w:t>
      </w:r>
    </w:p>
    <w:p w14:paraId="141E6602" w14:textId="77777777" w:rsidR="005A739A" w:rsidRDefault="009C29C7" w:rsidP="004A598C">
      <w:pPr>
        <w:spacing w:line="276" w:lineRule="auto"/>
        <w:contextualSpacing w:val="0"/>
        <w:jc w:val="both"/>
        <w:rPr>
          <w:rFonts w:ascii="Times New Roman" w:eastAsia="Times New Roman" w:hAnsi="Times New Roman" w:cs="Times New Roman"/>
          <w:b/>
          <w:sz w:val="24"/>
          <w:szCs w:val="24"/>
        </w:rPr>
      </w:pPr>
      <w:r>
        <w:br w:type="page"/>
      </w:r>
    </w:p>
    <w:p w14:paraId="6D3C2068" w14:textId="77777777" w:rsidR="005A739A" w:rsidRDefault="009C29C7" w:rsidP="004A598C">
      <w:pPr>
        <w:spacing w:line="276"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Информационная структура официального сайта образовательной организации и формат предоставления на нем обязательной к размещению информации</w:t>
      </w:r>
    </w:p>
    <w:p w14:paraId="65CF93F9" w14:textId="290E0C3A" w:rsidR="00747B41" w:rsidRPr="00747B41" w:rsidRDefault="009C29C7" w:rsidP="00747B41">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747B41" w:rsidRPr="00747B41">
        <w:rPr>
          <w:rFonts w:ascii="Times New Roman" w:eastAsia="Times New Roman" w:hAnsi="Times New Roman" w:cs="Times New Roman"/>
          <w:sz w:val="24"/>
          <w:szCs w:val="24"/>
        </w:rPr>
        <w:t xml:space="preserve">Для размещения информации на Сайте образовательной организацией должен быть создан специальный раздел </w:t>
      </w:r>
      <w:r w:rsidR="00747B41">
        <w:rPr>
          <w:rFonts w:ascii="Times New Roman" w:eastAsia="Times New Roman" w:hAnsi="Times New Roman" w:cs="Times New Roman"/>
          <w:sz w:val="24"/>
          <w:szCs w:val="24"/>
        </w:rPr>
        <w:t>«</w:t>
      </w:r>
      <w:r w:rsidR="00747B41" w:rsidRPr="00747B41">
        <w:rPr>
          <w:rFonts w:ascii="Times New Roman" w:eastAsia="Times New Roman" w:hAnsi="Times New Roman" w:cs="Times New Roman"/>
          <w:sz w:val="24"/>
          <w:szCs w:val="24"/>
        </w:rPr>
        <w:t>Сведения об образовательной организации</w:t>
      </w:r>
      <w:r w:rsidR="00747B41">
        <w:rPr>
          <w:rFonts w:ascii="Times New Roman" w:eastAsia="Times New Roman" w:hAnsi="Times New Roman" w:cs="Times New Roman"/>
          <w:sz w:val="24"/>
          <w:szCs w:val="24"/>
        </w:rPr>
        <w:t>»</w:t>
      </w:r>
      <w:r w:rsidR="00747B41" w:rsidRPr="00747B41">
        <w:rPr>
          <w:rFonts w:ascii="Times New Roman" w:eastAsia="Times New Roman" w:hAnsi="Times New Roman" w:cs="Times New Roman"/>
          <w:sz w:val="24"/>
          <w:szCs w:val="24"/>
        </w:rPr>
        <w:t xml:space="preserve">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676CB2B7" w14:textId="77777777" w:rsidR="00747B41" w:rsidRPr="00747B41" w:rsidRDefault="00747B41" w:rsidP="00747B41">
      <w:pPr>
        <w:spacing w:before="100" w:after="100" w:line="276" w:lineRule="auto"/>
        <w:contextualSpacing w:val="0"/>
        <w:jc w:val="both"/>
        <w:rPr>
          <w:rFonts w:ascii="Times New Roman" w:eastAsia="Times New Roman" w:hAnsi="Times New Roman" w:cs="Times New Roman"/>
          <w:sz w:val="24"/>
          <w:szCs w:val="24"/>
        </w:rPr>
      </w:pPr>
      <w:r w:rsidRPr="00747B41">
        <w:rPr>
          <w:rFonts w:ascii="Times New Roman" w:eastAsia="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14:paraId="5010F411" w14:textId="189CDC7E" w:rsidR="00747B41" w:rsidRPr="00747B41" w:rsidRDefault="00747B41" w:rsidP="00747B41">
      <w:pPr>
        <w:spacing w:before="100" w:after="100" w:line="276" w:lineRule="auto"/>
        <w:contextualSpacing w:val="0"/>
        <w:jc w:val="both"/>
        <w:rPr>
          <w:rFonts w:ascii="Times New Roman" w:eastAsia="Times New Roman" w:hAnsi="Times New Roman" w:cs="Times New Roman"/>
          <w:sz w:val="24"/>
          <w:szCs w:val="24"/>
        </w:rPr>
      </w:pPr>
      <w:r w:rsidRPr="00747B41">
        <w:rPr>
          <w:rFonts w:ascii="Times New Roman" w:eastAsia="Times New Roman" w:hAnsi="Times New Roman" w:cs="Times New Roman"/>
          <w:sz w:val="24"/>
          <w:szCs w:val="24"/>
        </w:rPr>
        <w:t xml:space="preserve">Страницы специального раздела должны быть доступны в информационно-телекоммуникационной сети </w:t>
      </w:r>
      <w:r w:rsidR="0099352F">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Интернет</w:t>
      </w:r>
      <w:r w:rsidR="0099352F">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 xml:space="preserve"> без дополнительной регистрации, содержать указанную в подпунктах </w:t>
      </w:r>
      <w:r>
        <w:rPr>
          <w:rFonts w:ascii="Times New Roman" w:eastAsia="Times New Roman" w:hAnsi="Times New Roman" w:cs="Times New Roman"/>
          <w:sz w:val="24"/>
          <w:szCs w:val="24"/>
        </w:rPr>
        <w:t>2.2</w:t>
      </w:r>
      <w:r w:rsidRPr="00747B41">
        <w:rPr>
          <w:rFonts w:ascii="Times New Roman" w:eastAsia="Times New Roman" w:hAnsi="Times New Roman" w:cs="Times New Roman"/>
          <w:sz w:val="24"/>
          <w:szCs w:val="24"/>
        </w:rPr>
        <w:t>.1</w:t>
      </w:r>
      <w:r w:rsidR="00D90CCA">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747B41">
        <w:rPr>
          <w:rFonts w:ascii="Times New Roman" w:eastAsia="Times New Roman" w:hAnsi="Times New Roman" w:cs="Times New Roman"/>
          <w:sz w:val="24"/>
          <w:szCs w:val="24"/>
        </w:rPr>
        <w:t>.1</w:t>
      </w:r>
      <w:r w:rsidR="00082DD5">
        <w:rPr>
          <w:rFonts w:ascii="Times New Roman" w:eastAsia="Times New Roman" w:hAnsi="Times New Roman" w:cs="Times New Roman"/>
          <w:sz w:val="24"/>
          <w:szCs w:val="24"/>
        </w:rPr>
        <w:t>4</w:t>
      </w:r>
      <w:r w:rsidR="00D90CCA">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2.2</w:t>
      </w:r>
      <w:r w:rsidR="00D90CCA">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 xml:space="preserve"> настоящ</w:t>
      </w:r>
      <w:r>
        <w:rPr>
          <w:rFonts w:ascii="Times New Roman" w:eastAsia="Times New Roman" w:hAnsi="Times New Roman" w:cs="Times New Roman"/>
          <w:sz w:val="24"/>
          <w:szCs w:val="24"/>
        </w:rPr>
        <w:t>его</w:t>
      </w:r>
      <w:r w:rsidRPr="00747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w:t>
      </w:r>
      <w:r w:rsidRPr="00747B41">
        <w:rPr>
          <w:rFonts w:ascii="Times New Roman" w:eastAsia="Times New Roman" w:hAnsi="Times New Roman" w:cs="Times New Roman"/>
          <w:sz w:val="24"/>
          <w:szCs w:val="24"/>
        </w:rPr>
        <w:t xml:space="preserve"> информацию, а также доступные для посетителей Сайта ссылки на файлы, снабженные информацией, поясняющей назначение данных файлов.</w:t>
      </w:r>
    </w:p>
    <w:p w14:paraId="7185ABB4" w14:textId="5E03D690" w:rsidR="005A739A" w:rsidRDefault="00747B41" w:rsidP="00747B41">
      <w:pPr>
        <w:spacing w:before="100" w:after="100" w:line="276" w:lineRule="auto"/>
        <w:contextualSpacing w:val="0"/>
        <w:jc w:val="both"/>
        <w:rPr>
          <w:rFonts w:ascii="Times New Roman" w:eastAsia="Times New Roman" w:hAnsi="Times New Roman" w:cs="Times New Roman"/>
          <w:sz w:val="24"/>
          <w:szCs w:val="24"/>
        </w:rPr>
      </w:pPr>
      <w:r w:rsidRPr="00747B41">
        <w:rPr>
          <w:rFonts w:ascii="Times New Roman" w:eastAsia="Times New Roman" w:hAnsi="Times New Roman" w:cs="Times New Roman"/>
          <w:sz w:val="24"/>
          <w:szCs w:val="24"/>
        </w:rPr>
        <w:t>Допускается размещение в специальном разделе иной информации</w:t>
      </w:r>
      <w:r>
        <w:rPr>
          <w:rFonts w:ascii="Times New Roman" w:eastAsia="Times New Roman" w:hAnsi="Times New Roman" w:cs="Times New Roman"/>
          <w:sz w:val="24"/>
          <w:szCs w:val="24"/>
        </w:rPr>
        <w:t xml:space="preserve"> </w:t>
      </w:r>
      <w:r w:rsidRPr="00747B41">
        <w:rPr>
          <w:rFonts w:ascii="Times New Roman" w:eastAsia="Times New Roman" w:hAnsi="Times New Roman" w:cs="Times New Roman"/>
          <w:sz w:val="24"/>
          <w:szCs w:val="24"/>
        </w:rPr>
        <w:t xml:space="preserve">(вариативные тематические подразделы официального сайта), которая </w:t>
      </w:r>
      <w:r>
        <w:rPr>
          <w:rFonts w:ascii="Times New Roman" w:eastAsia="Times New Roman" w:hAnsi="Times New Roman" w:cs="Times New Roman"/>
          <w:sz w:val="24"/>
          <w:szCs w:val="24"/>
        </w:rPr>
        <w:t>публикуется</w:t>
      </w:r>
      <w:r w:rsidRPr="00747B41">
        <w:rPr>
          <w:rFonts w:ascii="Times New Roman" w:eastAsia="Times New Roman" w:hAnsi="Times New Roman" w:cs="Times New Roman"/>
          <w:sz w:val="24"/>
          <w:szCs w:val="24"/>
        </w:rPr>
        <w:t xml:space="preserve">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Pr>
          <w:rFonts w:ascii="Times New Roman" w:eastAsia="Times New Roman" w:hAnsi="Times New Roman" w:cs="Times New Roman"/>
          <w:sz w:val="24"/>
          <w:szCs w:val="24"/>
        </w:rPr>
        <w:t>.</w:t>
      </w:r>
      <w:r w:rsidRPr="00747B41">
        <w:rPr>
          <w:rFonts w:ascii="Times New Roman" w:eastAsia="Times New Roman" w:hAnsi="Times New Roman" w:cs="Times New Roman"/>
          <w:sz w:val="24"/>
          <w:szCs w:val="24"/>
        </w:rPr>
        <w:t xml:space="preserve"> </w:t>
      </w:r>
    </w:p>
    <w:p w14:paraId="30191D9D" w14:textId="6067AD00" w:rsidR="005A739A" w:rsidRDefault="009C29C7" w:rsidP="004A598C">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Специальный раздел должен содержать следующие подразделы:</w:t>
      </w:r>
    </w:p>
    <w:p w14:paraId="566BB389" w14:textId="1C7AA9FA" w:rsidR="0099352F" w:rsidRPr="0099352F" w:rsidRDefault="0099352F"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Основные сведения</w:t>
      </w:r>
      <w:r>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w:t>
      </w:r>
    </w:p>
    <w:p w14:paraId="7CD36FA6" w14:textId="1AC74B40" w:rsidR="0099352F" w:rsidRPr="0099352F" w:rsidRDefault="0099352F"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Структура и органы управления образовательной организацией</w:t>
      </w:r>
      <w:r>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w:t>
      </w:r>
    </w:p>
    <w:p w14:paraId="566F2E30" w14:textId="5F1BF0E6"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024BBD16" w14:textId="467D5BDA"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2EA199B5" w14:textId="225CDFF4"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Руководство. Педагогический (научно-педагогический) состав</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08928EC0" w14:textId="06D9B17C"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Материально-техническое обеспечение и оснащенность образовательного процесса</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797B05A2" w14:textId="7AF66391"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Платные образовательные услуги</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7F94064B" w14:textId="0D596A23"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Финансово-хозяйственная деятельность</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6CC2618E" w14:textId="0AEEC5E5"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Вакантные места для приема (перевода) обучающихся</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78257D98" w14:textId="2C7ADD94"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Доступная среда</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5150178B" w14:textId="7D9A6767" w:rsidR="0099352F" w:rsidRPr="0099352F" w:rsidRDefault="00891DB2" w:rsidP="0099352F">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Международное сотрудничество</w:t>
      </w:r>
      <w:r>
        <w:rPr>
          <w:rFonts w:ascii="Times New Roman" w:eastAsia="Times New Roman" w:hAnsi="Times New Roman" w:cs="Times New Roman"/>
          <w:sz w:val="24"/>
          <w:szCs w:val="24"/>
        </w:rPr>
        <w:t>»</w:t>
      </w:r>
      <w:r w:rsidR="0099352F" w:rsidRPr="0099352F">
        <w:rPr>
          <w:rFonts w:ascii="Times New Roman" w:eastAsia="Times New Roman" w:hAnsi="Times New Roman" w:cs="Times New Roman"/>
          <w:sz w:val="24"/>
          <w:szCs w:val="24"/>
        </w:rPr>
        <w:t>.</w:t>
      </w:r>
    </w:p>
    <w:p w14:paraId="08A41BEC" w14:textId="2DD65286" w:rsidR="0099352F" w:rsidRPr="0099352F" w:rsidRDefault="0099352F" w:rsidP="0099352F">
      <w:pPr>
        <w:spacing w:before="100" w:after="100" w:line="276" w:lineRule="auto"/>
        <w:contextualSpacing w:val="0"/>
        <w:jc w:val="both"/>
        <w:rPr>
          <w:rFonts w:ascii="Times New Roman" w:eastAsia="Times New Roman" w:hAnsi="Times New Roman" w:cs="Times New Roman"/>
          <w:sz w:val="24"/>
          <w:szCs w:val="24"/>
        </w:rPr>
      </w:pPr>
      <w:r w:rsidRPr="0099352F">
        <w:rPr>
          <w:rFonts w:ascii="Times New Roman" w:eastAsia="Times New Roman" w:hAnsi="Times New Roman" w:cs="Times New Roman"/>
          <w:sz w:val="24"/>
          <w:szCs w:val="24"/>
        </w:rPr>
        <w:t xml:space="preserve">Подраздел </w:t>
      </w:r>
      <w:r w:rsidR="00891DB2">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Образовательные стандарты</w:t>
      </w:r>
      <w:r w:rsidR="00891DB2">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 xml:space="preserve">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14:paraId="0464D443" w14:textId="2E90F60C" w:rsidR="0099352F" w:rsidRDefault="0099352F" w:rsidP="0099352F">
      <w:pPr>
        <w:spacing w:before="100" w:after="100" w:line="276" w:lineRule="auto"/>
        <w:contextualSpacing w:val="0"/>
        <w:jc w:val="both"/>
        <w:rPr>
          <w:rFonts w:ascii="Times New Roman" w:eastAsia="Times New Roman" w:hAnsi="Times New Roman" w:cs="Times New Roman"/>
          <w:sz w:val="24"/>
          <w:szCs w:val="24"/>
        </w:rPr>
      </w:pPr>
      <w:r w:rsidRPr="0099352F">
        <w:rPr>
          <w:rFonts w:ascii="Times New Roman" w:eastAsia="Times New Roman" w:hAnsi="Times New Roman" w:cs="Times New Roman"/>
          <w:sz w:val="24"/>
          <w:szCs w:val="24"/>
        </w:rPr>
        <w:t xml:space="preserve">Подраздел </w:t>
      </w:r>
      <w:r w:rsidR="00891DB2">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Стипендии и меры поддержки обучающихся</w:t>
      </w:r>
      <w:r w:rsidR="00891DB2">
        <w:rPr>
          <w:rFonts w:ascii="Times New Roman" w:eastAsia="Times New Roman" w:hAnsi="Times New Roman" w:cs="Times New Roman"/>
          <w:sz w:val="24"/>
          <w:szCs w:val="24"/>
        </w:rPr>
        <w:t>»</w:t>
      </w:r>
      <w:r w:rsidRPr="0099352F">
        <w:rPr>
          <w:rFonts w:ascii="Times New Roman" w:eastAsia="Times New Roman" w:hAnsi="Times New Roman" w:cs="Times New Roman"/>
          <w:sz w:val="24"/>
          <w:szCs w:val="24"/>
        </w:rPr>
        <w:t xml:space="preserve"> создается в специальном разделе при предоставлении стипендий и иных мер социальной, материальной поддержки обучающимся (воспитанникам).</w:t>
      </w:r>
    </w:p>
    <w:p w14:paraId="4C6FF83D" w14:textId="08D4899E" w:rsidR="002650D5" w:rsidRDefault="002650D5" w:rsidP="0099352F">
      <w:pPr>
        <w:spacing w:before="100" w:after="100" w:line="276" w:lineRule="auto"/>
        <w:contextualSpacing w:val="0"/>
        <w:jc w:val="both"/>
        <w:rPr>
          <w:rFonts w:ascii="Times New Roman" w:eastAsia="Times New Roman" w:hAnsi="Times New Roman" w:cs="Times New Roman"/>
          <w:sz w:val="24"/>
          <w:szCs w:val="24"/>
        </w:rPr>
      </w:pPr>
      <w:r w:rsidRPr="002650D5">
        <w:rPr>
          <w:rFonts w:ascii="Times New Roman" w:eastAsia="Times New Roman" w:hAnsi="Times New Roman" w:cs="Times New Roman"/>
          <w:sz w:val="24"/>
          <w:szCs w:val="24"/>
        </w:rPr>
        <w:lastRenderedPageBreak/>
        <w:t xml:space="preserve">Подраздел </w:t>
      </w:r>
      <w:r>
        <w:rPr>
          <w:rFonts w:ascii="Times New Roman" w:eastAsia="Times New Roman" w:hAnsi="Times New Roman" w:cs="Times New Roman"/>
          <w:sz w:val="24"/>
          <w:szCs w:val="24"/>
        </w:rPr>
        <w:t>«</w:t>
      </w:r>
      <w:r w:rsidRPr="002650D5">
        <w:rPr>
          <w:rFonts w:ascii="Times New Roman" w:eastAsia="Times New Roman" w:hAnsi="Times New Roman" w:cs="Times New Roman"/>
          <w:sz w:val="24"/>
          <w:szCs w:val="24"/>
        </w:rPr>
        <w:t>Организация питания в образовательной организации</w:t>
      </w:r>
      <w:r>
        <w:rPr>
          <w:rFonts w:ascii="Times New Roman" w:eastAsia="Times New Roman" w:hAnsi="Times New Roman" w:cs="Times New Roman"/>
          <w:sz w:val="24"/>
          <w:szCs w:val="24"/>
        </w:rPr>
        <w:t>»</w:t>
      </w:r>
      <w:r w:rsidRPr="002650D5">
        <w:rPr>
          <w:rFonts w:ascii="Times New Roman" w:eastAsia="Times New Roman" w:hAnsi="Times New Roman" w:cs="Times New Roman"/>
          <w:sz w:val="24"/>
          <w:szCs w:val="24"/>
        </w:rPr>
        <w:t xml:space="preserve"> создается в специальном разделе государственными и муниципальными общеобразовательными организациями.</w:t>
      </w:r>
    </w:p>
    <w:p w14:paraId="0232FD90" w14:textId="258DB395"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.1. Главная страница подраздела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Основные сведения</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w:t>
      </w:r>
    </w:p>
    <w:p w14:paraId="79363DE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полном и сокращенном (при наличии) наименовании образовательной организации;</w:t>
      </w:r>
    </w:p>
    <w:p w14:paraId="30F1906D"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дате создания образовательной организации;</w:t>
      </w:r>
    </w:p>
    <w:p w14:paraId="3E3E7758"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учредителе (учредителях) образовательной организации;</w:t>
      </w:r>
    </w:p>
    <w:p w14:paraId="7D754B53"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17D79F9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месте нахождения образовательной организации, ее представительств и филиалов (при наличии);</w:t>
      </w:r>
    </w:p>
    <w:p w14:paraId="461362F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режиме и графике работы образовательной организации, ее представительств и филиалов (при наличии);</w:t>
      </w:r>
    </w:p>
    <w:p w14:paraId="70C86D2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контактных телефонах образовательной организации, ее представительств и филиалов (при наличии);</w:t>
      </w:r>
    </w:p>
    <w:p w14:paraId="54105FB0"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адресах электронной почты образовательной организации, ее представительств и филиалов (при наличии);</w:t>
      </w:r>
    </w:p>
    <w:p w14:paraId="1333B9C8" w14:textId="008BE34F"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 xml:space="preserve">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6C0FB4">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Интернет</w:t>
      </w:r>
      <w:r w:rsidR="006C0FB4">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w:t>
      </w:r>
    </w:p>
    <w:p w14:paraId="426AF523" w14:textId="38E01333" w:rsidR="00D90CCA" w:rsidRDefault="00023C43" w:rsidP="00D90CCA">
      <w:pPr>
        <w:spacing w:before="100" w:after="100" w:line="276" w:lineRule="auto"/>
        <w:contextualSpacing w:val="0"/>
        <w:jc w:val="both"/>
        <w:rPr>
          <w:rFonts w:ascii="Times New Roman" w:eastAsia="Times New Roman" w:hAnsi="Times New Roman" w:cs="Times New Roman"/>
          <w:sz w:val="24"/>
          <w:szCs w:val="24"/>
        </w:rPr>
      </w:pPr>
      <w:r w:rsidRPr="00023C43">
        <w:rPr>
          <w:rFonts w:ascii="Times New Roman" w:eastAsia="Times New Roman" w:hAnsi="Times New Roman" w:cs="Times New Roman"/>
          <w:sz w:val="24"/>
          <w:szCs w:val="24"/>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w:t>
      </w:r>
      <w:r w:rsidR="00CB77B0">
        <w:rPr>
          <w:rFonts w:ascii="Times New Roman" w:eastAsia="Times New Roman" w:hAnsi="Times New Roman" w:cs="Times New Roman"/>
          <w:sz w:val="24"/>
          <w:szCs w:val="24"/>
        </w:rPr>
        <w:t>№</w:t>
      </w:r>
      <w:r w:rsidRPr="00023C43">
        <w:rPr>
          <w:rFonts w:ascii="Times New Roman" w:eastAsia="Times New Roman" w:hAnsi="Times New Roman" w:cs="Times New Roman"/>
          <w:sz w:val="24"/>
          <w:szCs w:val="24"/>
        </w:rPr>
        <w:t xml:space="preserve"> 273-ФЗ </w:t>
      </w:r>
      <w:r w:rsidR="00DB53EE">
        <w:rPr>
          <w:rFonts w:ascii="Times New Roman" w:eastAsia="Times New Roman" w:hAnsi="Times New Roman" w:cs="Times New Roman"/>
          <w:sz w:val="24"/>
          <w:szCs w:val="24"/>
        </w:rPr>
        <w:t>«</w:t>
      </w:r>
      <w:r w:rsidRPr="00023C43">
        <w:rPr>
          <w:rFonts w:ascii="Times New Roman" w:eastAsia="Times New Roman" w:hAnsi="Times New Roman" w:cs="Times New Roman"/>
          <w:sz w:val="24"/>
          <w:szCs w:val="24"/>
        </w:rPr>
        <w:t>Об образовании в Российской Федерации</w:t>
      </w:r>
      <w:r w:rsidR="00CB77B0">
        <w:rPr>
          <w:rFonts w:ascii="Times New Roman" w:eastAsia="Times New Roman" w:hAnsi="Times New Roman" w:cs="Times New Roman"/>
          <w:sz w:val="24"/>
          <w:szCs w:val="24"/>
        </w:rPr>
        <w:t>»</w:t>
      </w:r>
      <w:r w:rsidRPr="00023C43">
        <w:rPr>
          <w:rFonts w:ascii="Times New Roman" w:eastAsia="Times New Roman" w:hAnsi="Times New Roman" w:cs="Times New Roman"/>
          <w:sz w:val="24"/>
          <w:szCs w:val="24"/>
        </w:rPr>
        <w:t xml:space="preserve"> не включаются в соответствующую запись в реестре лицензий на осуществление образовательной деятельности</w:t>
      </w:r>
      <w:r w:rsidR="00DA41C0">
        <w:rPr>
          <w:rFonts w:ascii="Times New Roman" w:eastAsia="Times New Roman" w:hAnsi="Times New Roman" w:cs="Times New Roman"/>
          <w:sz w:val="24"/>
          <w:szCs w:val="24"/>
        </w:rPr>
        <w:t>»</w:t>
      </w:r>
      <w:r w:rsidR="00CB77B0">
        <w:rPr>
          <w:rFonts w:ascii="Times New Roman" w:eastAsia="Times New Roman" w:hAnsi="Times New Roman" w:cs="Times New Roman"/>
          <w:sz w:val="24"/>
          <w:szCs w:val="24"/>
        </w:rPr>
        <w:t>:</w:t>
      </w:r>
    </w:p>
    <w:p w14:paraId="78C74960" w14:textId="77777777" w:rsidR="00CB77B0" w:rsidRPr="00CB77B0" w:rsidRDefault="00CB77B0" w:rsidP="00CB77B0">
      <w:pPr>
        <w:spacing w:before="100" w:after="100" w:line="276" w:lineRule="auto"/>
        <w:ind w:firstLine="720"/>
        <w:contextualSpacing w:val="0"/>
        <w:jc w:val="both"/>
        <w:rPr>
          <w:rFonts w:ascii="Times New Roman" w:eastAsia="Times New Roman" w:hAnsi="Times New Roman" w:cs="Times New Roman"/>
          <w:sz w:val="24"/>
          <w:szCs w:val="24"/>
        </w:rPr>
      </w:pPr>
      <w:r w:rsidRPr="00CB77B0">
        <w:rPr>
          <w:rFonts w:ascii="Times New Roman" w:eastAsia="Times New Roman" w:hAnsi="Times New Roman" w:cs="Times New Roman"/>
          <w:sz w:val="24"/>
          <w:szCs w:val="24"/>
        </w:rPr>
        <w:t>а) места осуществления образовательной деятельности при использовании сетевой формы реализации образовательных программ;</w:t>
      </w:r>
    </w:p>
    <w:p w14:paraId="1056E7C8" w14:textId="77777777" w:rsidR="00CB77B0" w:rsidRPr="00CB77B0" w:rsidRDefault="00CB77B0" w:rsidP="00CB77B0">
      <w:pPr>
        <w:spacing w:before="100" w:after="100" w:line="276" w:lineRule="auto"/>
        <w:ind w:left="720"/>
        <w:contextualSpacing w:val="0"/>
        <w:jc w:val="both"/>
        <w:rPr>
          <w:rFonts w:ascii="Times New Roman" w:eastAsia="Times New Roman" w:hAnsi="Times New Roman" w:cs="Times New Roman"/>
          <w:sz w:val="24"/>
          <w:szCs w:val="24"/>
        </w:rPr>
      </w:pPr>
      <w:r w:rsidRPr="00CB77B0">
        <w:rPr>
          <w:rFonts w:ascii="Times New Roman" w:eastAsia="Times New Roman" w:hAnsi="Times New Roman" w:cs="Times New Roman"/>
          <w:sz w:val="24"/>
          <w:szCs w:val="24"/>
        </w:rPr>
        <w:t>б) места проведения практики;</w:t>
      </w:r>
    </w:p>
    <w:p w14:paraId="71069987" w14:textId="77777777" w:rsidR="00CB77B0" w:rsidRPr="00CB77B0" w:rsidRDefault="00CB77B0" w:rsidP="00CB77B0">
      <w:pPr>
        <w:spacing w:before="100" w:after="100" w:line="276" w:lineRule="auto"/>
        <w:ind w:firstLine="720"/>
        <w:contextualSpacing w:val="0"/>
        <w:jc w:val="both"/>
        <w:rPr>
          <w:rFonts w:ascii="Times New Roman" w:eastAsia="Times New Roman" w:hAnsi="Times New Roman" w:cs="Times New Roman"/>
          <w:sz w:val="24"/>
          <w:szCs w:val="24"/>
        </w:rPr>
      </w:pPr>
      <w:r w:rsidRPr="00CB77B0">
        <w:rPr>
          <w:rFonts w:ascii="Times New Roman" w:eastAsia="Times New Roman" w:hAnsi="Times New Roman" w:cs="Times New Roman"/>
          <w:sz w:val="24"/>
          <w:szCs w:val="24"/>
        </w:rPr>
        <w:t>в) места проведения практической подготовки обучающихся;</w:t>
      </w:r>
    </w:p>
    <w:p w14:paraId="253CC0E3" w14:textId="77777777" w:rsidR="00CB77B0" w:rsidRPr="00CB77B0" w:rsidRDefault="00CB77B0" w:rsidP="00CB77B0">
      <w:pPr>
        <w:spacing w:before="100" w:after="100" w:line="276" w:lineRule="auto"/>
        <w:ind w:firstLine="720"/>
        <w:contextualSpacing w:val="0"/>
        <w:jc w:val="both"/>
        <w:rPr>
          <w:rFonts w:ascii="Times New Roman" w:eastAsia="Times New Roman" w:hAnsi="Times New Roman" w:cs="Times New Roman"/>
          <w:sz w:val="24"/>
          <w:szCs w:val="24"/>
        </w:rPr>
      </w:pPr>
      <w:r w:rsidRPr="00CB77B0">
        <w:rPr>
          <w:rFonts w:ascii="Times New Roman" w:eastAsia="Times New Roman" w:hAnsi="Times New Roman" w:cs="Times New Roman"/>
          <w:sz w:val="24"/>
          <w:szCs w:val="24"/>
        </w:rPr>
        <w:t>г) места проведения государственной итоговой аттестации;</w:t>
      </w:r>
    </w:p>
    <w:p w14:paraId="26C08D39" w14:textId="77777777" w:rsidR="00CB77B0" w:rsidRPr="00CB77B0" w:rsidRDefault="00CB77B0" w:rsidP="00CB77B0">
      <w:pPr>
        <w:spacing w:before="100" w:after="100" w:line="276" w:lineRule="auto"/>
        <w:ind w:firstLine="720"/>
        <w:contextualSpacing w:val="0"/>
        <w:jc w:val="both"/>
        <w:rPr>
          <w:rFonts w:ascii="Times New Roman" w:eastAsia="Times New Roman" w:hAnsi="Times New Roman" w:cs="Times New Roman"/>
          <w:sz w:val="24"/>
          <w:szCs w:val="24"/>
        </w:rPr>
      </w:pPr>
      <w:r w:rsidRPr="00CB77B0">
        <w:rPr>
          <w:rFonts w:ascii="Times New Roman" w:eastAsia="Times New Roman" w:hAnsi="Times New Roman" w:cs="Times New Roman"/>
          <w:sz w:val="24"/>
          <w:szCs w:val="24"/>
        </w:rPr>
        <w:t>д) места осуществления образовательной деятельности по дополнительным образовательным программам;</w:t>
      </w:r>
    </w:p>
    <w:p w14:paraId="29A19101" w14:textId="43F6857F" w:rsidR="00CB77B0" w:rsidRPr="00D90CCA" w:rsidRDefault="00CB77B0" w:rsidP="00CB77B0">
      <w:pPr>
        <w:spacing w:before="100" w:after="100" w:line="276" w:lineRule="auto"/>
        <w:ind w:firstLine="720"/>
        <w:contextualSpacing w:val="0"/>
        <w:jc w:val="both"/>
        <w:rPr>
          <w:rFonts w:ascii="Times New Roman" w:eastAsia="Times New Roman" w:hAnsi="Times New Roman" w:cs="Times New Roman"/>
          <w:sz w:val="24"/>
          <w:szCs w:val="24"/>
        </w:rPr>
      </w:pPr>
      <w:r w:rsidRPr="00CB77B0">
        <w:rPr>
          <w:rFonts w:ascii="Times New Roman" w:eastAsia="Times New Roman" w:hAnsi="Times New Roman" w:cs="Times New Roman"/>
          <w:sz w:val="24"/>
          <w:szCs w:val="24"/>
        </w:rPr>
        <w:t>е) места осуществления образовательной деятельности по основным программам профессионального обучения.</w:t>
      </w:r>
    </w:p>
    <w:p w14:paraId="1C4B247F" w14:textId="7D223710"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D90CCA">
        <w:rPr>
          <w:rFonts w:ascii="Times New Roman" w:eastAsia="Times New Roman" w:hAnsi="Times New Roman" w:cs="Times New Roman"/>
          <w:sz w:val="24"/>
          <w:szCs w:val="24"/>
        </w:rPr>
        <w:t xml:space="preserve">. Главная страница подраздела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Структура и органы управления образовательной организацией</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w:t>
      </w:r>
    </w:p>
    <w:p w14:paraId="09C3DB6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структуре и об органах управления образовательной организации с указанием наименований структурных подразделений (органов управления);</w:t>
      </w:r>
    </w:p>
    <w:p w14:paraId="39C3D76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фамилиях, именах, отчествах (при наличии) и должностях руководителей структурных подразделений;</w:t>
      </w:r>
    </w:p>
    <w:p w14:paraId="292B68F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lastRenderedPageBreak/>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0167218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14:paraId="6C7D0DC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адресах электронной почты структурных подразделений (органов управления) образовательной организации (при наличии электронной почты);</w:t>
      </w:r>
    </w:p>
    <w:p w14:paraId="14877DAB" w14:textId="3D60B823"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63-ФЗ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Об электронной подписи</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(далее - электронный документ) (при наличии структурных подразделений (органов управления).</w:t>
      </w:r>
    </w:p>
    <w:p w14:paraId="497FE267" w14:textId="01E67C63"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D90CCA">
        <w:rPr>
          <w:rFonts w:ascii="Times New Roman" w:eastAsia="Times New Roman" w:hAnsi="Times New Roman" w:cs="Times New Roman"/>
          <w:sz w:val="24"/>
          <w:szCs w:val="24"/>
        </w:rPr>
        <w:t xml:space="preserve"> На главной странице подраздела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Документы</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14:paraId="4A1D756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устав образовательной организации;</w:t>
      </w:r>
    </w:p>
    <w:p w14:paraId="672D4D5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свидетельство о государственной аккредитации (с приложениями) (при наличии);</w:t>
      </w:r>
    </w:p>
    <w:p w14:paraId="4FFD4F3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правила внутреннего распорядка обучающихся;</w:t>
      </w:r>
    </w:p>
    <w:p w14:paraId="43D58CF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правила внутреннего трудового распорядка;</w:t>
      </w:r>
    </w:p>
    <w:p w14:paraId="728D7CE0"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коллективный договор (при наличии);</w:t>
      </w:r>
    </w:p>
    <w:p w14:paraId="38FC907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отчет о результатах самообследования;</w:t>
      </w:r>
    </w:p>
    <w:p w14:paraId="4C3EFF12"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27CC273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5E091C0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правила приема обучающихся;</w:t>
      </w:r>
    </w:p>
    <w:p w14:paraId="1E8446F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режим занятий обучающихся;</w:t>
      </w:r>
    </w:p>
    <w:p w14:paraId="53A2CA6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формы, периодичность и порядок текущего контроля успеваемости и промежуточной аттестации обучающихся;</w:t>
      </w:r>
    </w:p>
    <w:p w14:paraId="273B50A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порядок и основания перевода, отчисления и восстановления обучающихся;</w:t>
      </w:r>
    </w:p>
    <w:p w14:paraId="2992910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76D1A7E1" w14:textId="409DC48B"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.4. Подраздел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Образование</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должен содержать информацию:</w:t>
      </w:r>
    </w:p>
    <w:p w14:paraId="64225EB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1599908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lastRenderedPageBreak/>
        <w:t>форм обучения;</w:t>
      </w:r>
    </w:p>
    <w:p w14:paraId="3F4ADF1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нормативного срока обучения;</w:t>
      </w:r>
    </w:p>
    <w:p w14:paraId="365D50D8"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34F33FFE" w14:textId="7E340E5C"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языка(х), на котором(ых) осуществляется образование (обучение)</w:t>
      </w:r>
      <w:r w:rsidR="007F203D">
        <w:rPr>
          <w:rFonts w:ascii="Times New Roman" w:eastAsia="Times New Roman" w:hAnsi="Times New Roman" w:cs="Times New Roman"/>
          <w:sz w:val="24"/>
          <w:szCs w:val="24"/>
        </w:rPr>
        <w:t>. Информация</w:t>
      </w:r>
      <w:r w:rsidR="00AB436C">
        <w:rPr>
          <w:rFonts w:ascii="Times New Roman" w:eastAsia="Times New Roman" w:hAnsi="Times New Roman" w:cs="Times New Roman"/>
          <w:sz w:val="24"/>
          <w:szCs w:val="24"/>
        </w:rPr>
        <w:t xml:space="preserve"> </w:t>
      </w:r>
      <w:r w:rsidR="007F203D" w:rsidRPr="007F203D">
        <w:rPr>
          <w:rFonts w:ascii="Times New Roman" w:eastAsia="Times New Roman" w:hAnsi="Times New Roman" w:cs="Times New Roman"/>
          <w:sz w:val="24"/>
          <w:szCs w:val="24"/>
        </w:rPr>
        <w:t>размещается в форме электронного документа, подписанного простой электронной подписью в соответствии с Федеральным законом «Об электронной подписи», с приложением образовательной программы (в соответствии с требованиями Постановления Правительства РФ от 20.10.2021 № 1802)</w:t>
      </w:r>
      <w:r w:rsidRPr="00D90CCA">
        <w:rPr>
          <w:rFonts w:ascii="Times New Roman" w:eastAsia="Times New Roman" w:hAnsi="Times New Roman" w:cs="Times New Roman"/>
          <w:sz w:val="24"/>
          <w:szCs w:val="24"/>
        </w:rPr>
        <w:t>;</w:t>
      </w:r>
    </w:p>
    <w:p w14:paraId="72EABEB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учебных предметов, курсов, дисциплин (модулей), предусмотренных соответствующей образовательной программой;</w:t>
      </w:r>
    </w:p>
    <w:p w14:paraId="32A3BC0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практики, предусмотренной соответствующей образовательной программой;</w:t>
      </w:r>
    </w:p>
    <w:p w14:paraId="4E7196C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использовании при реализации образовательной программы электронного обучения и дистанционных образовательных технологий;</w:t>
      </w:r>
    </w:p>
    <w:p w14:paraId="76B27DF9" w14:textId="2DFDAB63"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б</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подпункта </w:t>
      </w:r>
      <w:r w:rsidR="00DA41C0">
        <w:rPr>
          <w:rFonts w:ascii="Times New Roman" w:eastAsia="Times New Roman" w:hAnsi="Times New Roman" w:cs="Times New Roman"/>
          <w:sz w:val="24"/>
          <w:szCs w:val="24"/>
        </w:rPr>
        <w:t>2.2.4.</w:t>
      </w:r>
      <w:r w:rsidRPr="00D90CCA">
        <w:rPr>
          <w:rFonts w:ascii="Times New Roman" w:eastAsia="Times New Roman" w:hAnsi="Times New Roman" w:cs="Times New Roman"/>
          <w:sz w:val="24"/>
          <w:szCs w:val="24"/>
        </w:rPr>
        <w:t xml:space="preserve"> пункта </w:t>
      </w:r>
      <w:r w:rsidR="00DA41C0">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 настоящ</w:t>
      </w:r>
      <w:r w:rsidR="00DA41C0">
        <w:rPr>
          <w:rFonts w:ascii="Times New Roman" w:eastAsia="Times New Roman" w:hAnsi="Times New Roman" w:cs="Times New Roman"/>
          <w:sz w:val="24"/>
          <w:szCs w:val="24"/>
        </w:rPr>
        <w:t>его</w:t>
      </w:r>
      <w:r w:rsidRPr="00D90CCA">
        <w:rPr>
          <w:rFonts w:ascii="Times New Roman" w:eastAsia="Times New Roman" w:hAnsi="Times New Roman" w:cs="Times New Roman"/>
          <w:sz w:val="24"/>
          <w:szCs w:val="24"/>
        </w:rPr>
        <w:t xml:space="preserve"> </w:t>
      </w:r>
      <w:r w:rsidR="00DA41C0">
        <w:rPr>
          <w:rFonts w:ascii="Times New Roman" w:eastAsia="Times New Roman" w:hAnsi="Times New Roman" w:cs="Times New Roman"/>
          <w:sz w:val="24"/>
          <w:szCs w:val="24"/>
        </w:rPr>
        <w:t>Положения</w:t>
      </w:r>
      <w:r w:rsidRPr="00D90CCA">
        <w:rPr>
          <w:rFonts w:ascii="Times New Roman" w:eastAsia="Times New Roman" w:hAnsi="Times New Roman" w:cs="Times New Roman"/>
          <w:sz w:val="24"/>
          <w:szCs w:val="24"/>
        </w:rPr>
        <w:t>, в том числе:</w:t>
      </w:r>
    </w:p>
    <w:p w14:paraId="3897BB4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учебном плане с приложением его в виде электронного документа;</w:t>
      </w:r>
    </w:p>
    <w:p w14:paraId="2FF9974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152E110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календарном учебном графике с приложением его в виде электронного документа;</w:t>
      </w:r>
    </w:p>
    <w:p w14:paraId="23503241" w14:textId="3955C945" w:rsidR="00D90CCA" w:rsidRPr="00D90CCA" w:rsidRDefault="00186654" w:rsidP="00D90CCA">
      <w:pPr>
        <w:spacing w:before="100" w:after="100" w:line="276" w:lineRule="auto"/>
        <w:contextualSpacing w:val="0"/>
        <w:jc w:val="both"/>
        <w:rPr>
          <w:rFonts w:ascii="Times New Roman" w:eastAsia="Times New Roman" w:hAnsi="Times New Roman" w:cs="Times New Roman"/>
          <w:sz w:val="24"/>
          <w:szCs w:val="24"/>
        </w:rPr>
      </w:pPr>
      <w:r w:rsidRPr="00186654">
        <w:rPr>
          <w:rFonts w:ascii="Times New Roman" w:eastAsia="Times New Roman" w:hAnsi="Times New Roman" w:cs="Times New Roman"/>
          <w:sz w:val="24"/>
          <w:szCs w:val="24"/>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w:t>
      </w:r>
      <w:r>
        <w:rPr>
          <w:rFonts w:ascii="Times New Roman" w:eastAsia="Times New Roman" w:hAnsi="Times New Roman" w:cs="Times New Roman"/>
          <w:sz w:val="24"/>
          <w:szCs w:val="24"/>
        </w:rPr>
        <w:t>№</w:t>
      </w:r>
      <w:r w:rsidRPr="00186654">
        <w:rPr>
          <w:rFonts w:ascii="Times New Roman" w:eastAsia="Times New Roman" w:hAnsi="Times New Roman" w:cs="Times New Roman"/>
          <w:sz w:val="24"/>
          <w:szCs w:val="24"/>
        </w:rPr>
        <w:t xml:space="preserve"> 273-ФЗ </w:t>
      </w:r>
      <w:r>
        <w:rPr>
          <w:rFonts w:ascii="Times New Roman" w:eastAsia="Times New Roman" w:hAnsi="Times New Roman" w:cs="Times New Roman"/>
          <w:sz w:val="24"/>
          <w:szCs w:val="24"/>
        </w:rPr>
        <w:t>«</w:t>
      </w:r>
      <w:r w:rsidRPr="00186654">
        <w:rPr>
          <w:rFonts w:ascii="Times New Roman" w:eastAsia="Times New Roman" w:hAnsi="Times New Roman" w:cs="Times New Roman"/>
          <w:sz w:val="24"/>
          <w:szCs w:val="24"/>
        </w:rPr>
        <w:t>Об образовании в Российской Федерации</w:t>
      </w:r>
      <w:r>
        <w:rPr>
          <w:rFonts w:ascii="Times New Roman" w:eastAsia="Times New Roman" w:hAnsi="Times New Roman" w:cs="Times New Roman"/>
          <w:sz w:val="24"/>
          <w:szCs w:val="24"/>
        </w:rPr>
        <w:t>»</w:t>
      </w:r>
      <w:r w:rsidRPr="00186654">
        <w:rPr>
          <w:rFonts w:ascii="Times New Roman" w:eastAsia="Times New Roman" w:hAnsi="Times New Roman" w:cs="Times New Roman"/>
          <w:sz w:val="24"/>
          <w:szCs w:val="24"/>
        </w:rPr>
        <w:t>, в виде электронного документа</w:t>
      </w:r>
      <w:r w:rsidR="00D90CCA" w:rsidRPr="00D90CCA">
        <w:rPr>
          <w:rFonts w:ascii="Times New Roman" w:eastAsia="Times New Roman" w:hAnsi="Times New Roman" w:cs="Times New Roman"/>
          <w:sz w:val="24"/>
          <w:szCs w:val="24"/>
        </w:rPr>
        <w:t>;</w:t>
      </w:r>
    </w:p>
    <w:p w14:paraId="56A4B2FD" w14:textId="6DF534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 xml:space="preserve">в) </w:t>
      </w:r>
      <w:r w:rsidR="00ED027E" w:rsidRPr="00ED027E">
        <w:rPr>
          <w:rFonts w:ascii="Times New Roman" w:eastAsia="Times New Roman" w:hAnsi="Times New Roman" w:cs="Times New Roman"/>
          <w:sz w:val="24"/>
          <w:szCs w:val="24"/>
        </w:rPr>
        <w:t>о численности обучающихся по реализуемым образовательным программам, в том числе</w:t>
      </w:r>
      <w:r w:rsidRPr="00D90CCA">
        <w:rPr>
          <w:rFonts w:ascii="Times New Roman" w:eastAsia="Times New Roman" w:hAnsi="Times New Roman" w:cs="Times New Roman"/>
          <w:sz w:val="24"/>
          <w:szCs w:val="24"/>
        </w:rPr>
        <w:t>:</w:t>
      </w:r>
    </w:p>
    <w:p w14:paraId="077389C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общей численности обучающихся;</w:t>
      </w:r>
    </w:p>
    <w:p w14:paraId="7679400D"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249B2BB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6FE98C42"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6DB6AC52" w14:textId="77777777" w:rsid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lastRenderedPageBreak/>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1AF22357" w14:textId="61511907" w:rsidR="008A44B9" w:rsidRPr="00D90CCA" w:rsidRDefault="005B0F66"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указанная в данном пункте, </w:t>
      </w:r>
      <w:bookmarkStart w:id="0" w:name="_Hlk96606139"/>
      <w:r w:rsidR="008A44B9" w:rsidRPr="008A44B9">
        <w:rPr>
          <w:rFonts w:ascii="Times New Roman" w:eastAsia="Times New Roman" w:hAnsi="Times New Roman" w:cs="Times New Roman"/>
          <w:sz w:val="24"/>
          <w:szCs w:val="24"/>
        </w:rPr>
        <w:t xml:space="preserve">размещается в форме электронного документа, подписанного простой электронной подписью в соответствии с Федеральным законом </w:t>
      </w:r>
      <w:r>
        <w:rPr>
          <w:rFonts w:ascii="Times New Roman" w:eastAsia="Times New Roman" w:hAnsi="Times New Roman" w:cs="Times New Roman"/>
          <w:sz w:val="24"/>
          <w:szCs w:val="24"/>
        </w:rPr>
        <w:t>«</w:t>
      </w:r>
      <w:r w:rsidR="008A44B9" w:rsidRPr="008A44B9">
        <w:rPr>
          <w:rFonts w:ascii="Times New Roman" w:eastAsia="Times New Roman" w:hAnsi="Times New Roman" w:cs="Times New Roman"/>
          <w:sz w:val="24"/>
          <w:szCs w:val="24"/>
        </w:rPr>
        <w:t>Об электронной подписи</w:t>
      </w:r>
      <w:r>
        <w:rPr>
          <w:rFonts w:ascii="Times New Roman" w:eastAsia="Times New Roman" w:hAnsi="Times New Roman" w:cs="Times New Roman"/>
          <w:sz w:val="24"/>
          <w:szCs w:val="24"/>
        </w:rPr>
        <w:t>»</w:t>
      </w:r>
      <w:r w:rsidR="008A44B9" w:rsidRPr="008A44B9">
        <w:rPr>
          <w:rFonts w:ascii="Times New Roman" w:eastAsia="Times New Roman" w:hAnsi="Times New Roman" w:cs="Times New Roman"/>
          <w:sz w:val="24"/>
          <w:szCs w:val="24"/>
        </w:rPr>
        <w:t>, с приложением образовательной программы</w:t>
      </w:r>
      <w:r>
        <w:rPr>
          <w:rFonts w:ascii="Times New Roman" w:eastAsia="Times New Roman" w:hAnsi="Times New Roman" w:cs="Times New Roman"/>
          <w:sz w:val="24"/>
          <w:szCs w:val="24"/>
        </w:rPr>
        <w:t xml:space="preserve"> (в соответствии с требованиями Постановления Правительства РФ от 20.10.2021 № 1802)</w:t>
      </w:r>
      <w:r w:rsidR="008A44B9" w:rsidRPr="008A44B9">
        <w:rPr>
          <w:rFonts w:ascii="Times New Roman" w:eastAsia="Times New Roman" w:hAnsi="Times New Roman" w:cs="Times New Roman"/>
          <w:sz w:val="24"/>
          <w:szCs w:val="24"/>
        </w:rPr>
        <w:t>.</w:t>
      </w:r>
    </w:p>
    <w:bookmarkEnd w:id="0"/>
    <w:p w14:paraId="13FDB8C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07A789C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415D9A6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уровне образования;</w:t>
      </w:r>
    </w:p>
    <w:p w14:paraId="3EF9CFC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коде и наименовании профессии, специальности, направления подготовки;</w:t>
      </w:r>
    </w:p>
    <w:p w14:paraId="10A4645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0DA9A0FE" w14:textId="399E74DD"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r w:rsidR="00F41162">
        <w:rPr>
          <w:rFonts w:ascii="Times New Roman" w:eastAsia="Times New Roman" w:hAnsi="Times New Roman" w:cs="Times New Roman"/>
          <w:sz w:val="24"/>
          <w:szCs w:val="24"/>
        </w:rPr>
        <w:t xml:space="preserve"> (</w:t>
      </w:r>
      <w:r w:rsidR="00F41162" w:rsidRPr="00F41162">
        <w:rPr>
          <w:rFonts w:ascii="Times New Roman" w:eastAsia="Times New Roman" w:hAnsi="Times New Roman" w:cs="Times New Roman"/>
          <w:sz w:val="24"/>
          <w:szCs w:val="24"/>
        </w:rPr>
        <w:t>размещается в форме электронного документа, подписанного простой электронной подписью в соответствии с Федеральным законом «Об электронной подписи», с приложением образовательной программы (в соответствии с требованиями Постановления Правительства РФ от 20.10.2021 № 1802)</w:t>
      </w:r>
      <w:r w:rsidR="00F41162">
        <w:rPr>
          <w:rFonts w:ascii="Times New Roman" w:eastAsia="Times New Roman" w:hAnsi="Times New Roman" w:cs="Times New Roman"/>
          <w:sz w:val="24"/>
          <w:szCs w:val="24"/>
        </w:rPr>
        <w:t>:</w:t>
      </w:r>
    </w:p>
    <w:p w14:paraId="3F91E5C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 места, финансируемые за счет бюджетных ассигнований федерального бюджета;</w:t>
      </w:r>
    </w:p>
    <w:p w14:paraId="5B28AAE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 места, финансируемые за счет бюджетных ассигнований бюджетов субъектов Российской Федерации;</w:t>
      </w:r>
    </w:p>
    <w:p w14:paraId="423249A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 места, финансируемые за счет бюджетных ассигнований местных бюджетов;</w:t>
      </w:r>
    </w:p>
    <w:p w14:paraId="1E4123D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по договорам об оказании платных образовательных услуг;</w:t>
      </w:r>
    </w:p>
    <w:p w14:paraId="4408356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средней сумме набранных баллов по всем вступительным испытаниям (при наличии вступительных испытаний);</w:t>
      </w:r>
    </w:p>
    <w:p w14:paraId="09F5DC3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результатах перевода;</w:t>
      </w:r>
    </w:p>
    <w:p w14:paraId="380E8A2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результатах восстановления и отчисления;</w:t>
      </w:r>
    </w:p>
    <w:p w14:paraId="20D7591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г) о лицензии на осуществление образовательной деятельности (выписке из реестра лицензий на осуществление образовательной деятельности).</w:t>
      </w:r>
    </w:p>
    <w:p w14:paraId="00813CB8" w14:textId="069BC969"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D90CCA">
        <w:rPr>
          <w:rFonts w:ascii="Times New Roman" w:eastAsia="Times New Roman" w:hAnsi="Times New Roman" w:cs="Times New Roman"/>
          <w:sz w:val="24"/>
          <w:szCs w:val="24"/>
        </w:rPr>
        <w:t xml:space="preserve">.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Образовательные стандарты</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w:t>
      </w:r>
    </w:p>
    <w:p w14:paraId="071357C2" w14:textId="158BE461" w:rsidR="00D90CCA" w:rsidRPr="00D90CCA" w:rsidRDefault="002D04F1"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D91E87" w:rsidRPr="00D91E87">
        <w:rPr>
          <w:rFonts w:ascii="Times New Roman" w:eastAsia="Times New Roman" w:hAnsi="Times New Roman" w:cs="Times New Roman"/>
          <w:sz w:val="24"/>
          <w:szCs w:val="24"/>
        </w:rPr>
        <w:t>нформаци</w:t>
      </w:r>
      <w:r>
        <w:rPr>
          <w:rFonts w:ascii="Times New Roman" w:eastAsia="Times New Roman" w:hAnsi="Times New Roman" w:cs="Times New Roman"/>
          <w:sz w:val="24"/>
          <w:szCs w:val="24"/>
        </w:rPr>
        <w:t>ю</w:t>
      </w:r>
      <w:r w:rsidR="00D91E87" w:rsidRPr="00D91E87">
        <w:rPr>
          <w:rFonts w:ascii="Times New Roman" w:eastAsia="Times New Roman" w:hAnsi="Times New Roman" w:cs="Times New Roman"/>
          <w:sz w:val="24"/>
          <w:szCs w:val="24"/>
        </w:rPr>
        <w:t xml:space="preserve"> о федеральных государственных образовательных стандартах, федеральных государственных требованиях, об образовательных стандартах и самостоятельно </w:t>
      </w:r>
      <w:r w:rsidR="00D91E87" w:rsidRPr="00D91E87">
        <w:rPr>
          <w:rFonts w:ascii="Times New Roman" w:eastAsia="Times New Roman" w:hAnsi="Times New Roman" w:cs="Times New Roman"/>
          <w:sz w:val="24"/>
          <w:szCs w:val="24"/>
        </w:rPr>
        <w:lastRenderedPageBreak/>
        <w:t xml:space="preserve">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w:t>
      </w:r>
      <w:r>
        <w:rPr>
          <w:rFonts w:ascii="Times New Roman" w:eastAsia="Times New Roman" w:hAnsi="Times New Roman" w:cs="Times New Roman"/>
          <w:sz w:val="24"/>
          <w:szCs w:val="24"/>
        </w:rPr>
        <w:t>«</w:t>
      </w:r>
      <w:r w:rsidR="00D91E87" w:rsidRPr="00D91E87">
        <w:rPr>
          <w:rFonts w:ascii="Times New Roman" w:eastAsia="Times New Roman" w:hAnsi="Times New Roman" w:cs="Times New Roman"/>
          <w:sz w:val="24"/>
          <w:szCs w:val="24"/>
        </w:rPr>
        <w:t>Об электронной подписи</w:t>
      </w:r>
      <w:r>
        <w:rPr>
          <w:rFonts w:ascii="Times New Roman" w:eastAsia="Times New Roman" w:hAnsi="Times New Roman" w:cs="Times New Roman"/>
          <w:sz w:val="24"/>
          <w:szCs w:val="24"/>
        </w:rPr>
        <w:t>»</w:t>
      </w:r>
      <w:r w:rsidR="00D91E87" w:rsidRPr="00D91E87">
        <w:rPr>
          <w:rFonts w:ascii="Times New Roman" w:eastAsia="Times New Roman" w:hAnsi="Times New Roman" w:cs="Times New Roman"/>
          <w:sz w:val="24"/>
          <w:szCs w:val="24"/>
        </w:rPr>
        <w:t xml:space="preserve"> (в части документов, самостоятельно разрабатываемых и утверждаемых образовательной организацией)</w:t>
      </w:r>
      <w:r>
        <w:rPr>
          <w:rFonts w:ascii="Times New Roman" w:eastAsia="Times New Roman" w:hAnsi="Times New Roman" w:cs="Times New Roman"/>
          <w:sz w:val="24"/>
          <w:szCs w:val="24"/>
        </w:rPr>
        <w:t xml:space="preserve"> (требование </w:t>
      </w:r>
      <w:r w:rsidR="00A1224D">
        <w:rPr>
          <w:rFonts w:ascii="Times New Roman" w:eastAsia="Times New Roman" w:hAnsi="Times New Roman" w:cs="Times New Roman"/>
          <w:sz w:val="24"/>
          <w:szCs w:val="24"/>
        </w:rPr>
        <w:t>Постановления Правительства РФ от 20.10.2021 № 1802)</w:t>
      </w:r>
      <w:r w:rsidR="00D90CCA" w:rsidRPr="00D90CCA">
        <w:rPr>
          <w:rFonts w:ascii="Times New Roman" w:eastAsia="Times New Roman" w:hAnsi="Times New Roman" w:cs="Times New Roman"/>
          <w:sz w:val="24"/>
          <w:szCs w:val="24"/>
        </w:rPr>
        <w:t>.</w:t>
      </w:r>
    </w:p>
    <w:p w14:paraId="0C1A5D36" w14:textId="70DDE010"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6.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Руководство. Педагогический (научно-педагогический) состав</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следующую информацию:</w:t>
      </w:r>
    </w:p>
    <w:p w14:paraId="6A7688C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 о руководителе образовательной организации, в том числе:</w:t>
      </w:r>
    </w:p>
    <w:p w14:paraId="606A21E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фамилия, имя, отчество (при наличии);</w:t>
      </w:r>
    </w:p>
    <w:p w14:paraId="62A4163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наименование должности;</w:t>
      </w:r>
    </w:p>
    <w:p w14:paraId="4BF59173"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контактные телефоны;</w:t>
      </w:r>
    </w:p>
    <w:p w14:paraId="26D9D593"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адрес электронной почты;</w:t>
      </w:r>
    </w:p>
    <w:p w14:paraId="0DE3385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б) о заместителях руководителя образовательной организации (при наличии), в том числе:</w:t>
      </w:r>
    </w:p>
    <w:p w14:paraId="60F5A74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фамилия, имя, отчество (при наличии);</w:t>
      </w:r>
    </w:p>
    <w:p w14:paraId="4B1EBBF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наименование должности;</w:t>
      </w:r>
    </w:p>
    <w:p w14:paraId="751E9C0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контактные телефоны;</w:t>
      </w:r>
    </w:p>
    <w:p w14:paraId="3255489C"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адрес электронной почты;</w:t>
      </w:r>
    </w:p>
    <w:p w14:paraId="0CCF50D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в) о руководителях филиалов, представительств образовательной организации (при наличии), в том числе:</w:t>
      </w:r>
    </w:p>
    <w:p w14:paraId="085CABC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фамилия, имя, отчество (при наличии);</w:t>
      </w:r>
    </w:p>
    <w:p w14:paraId="6636FE88"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наименование должности;</w:t>
      </w:r>
    </w:p>
    <w:p w14:paraId="66CF904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контактные телефоны;</w:t>
      </w:r>
    </w:p>
    <w:p w14:paraId="43DFE590"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адрес электронной почты;</w:t>
      </w:r>
    </w:p>
    <w:p w14:paraId="7F76AE5C" w14:textId="39C31B8E"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г</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подпункта </w:t>
      </w:r>
      <w:r w:rsidR="00AC7F85">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.6</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пункта </w:t>
      </w:r>
      <w:r w:rsidR="00AC7F85">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 настоящ</w:t>
      </w:r>
      <w:r w:rsidR="00AC7F85">
        <w:rPr>
          <w:rFonts w:ascii="Times New Roman" w:eastAsia="Times New Roman" w:hAnsi="Times New Roman" w:cs="Times New Roman"/>
          <w:sz w:val="24"/>
          <w:szCs w:val="24"/>
        </w:rPr>
        <w:t>его</w:t>
      </w:r>
      <w:r w:rsidRPr="00D90CCA">
        <w:rPr>
          <w:rFonts w:ascii="Times New Roman" w:eastAsia="Times New Roman" w:hAnsi="Times New Roman" w:cs="Times New Roman"/>
          <w:sz w:val="24"/>
          <w:szCs w:val="24"/>
        </w:rPr>
        <w:t xml:space="preserve"> </w:t>
      </w:r>
      <w:r w:rsidR="00AC7F85">
        <w:rPr>
          <w:rFonts w:ascii="Times New Roman" w:eastAsia="Times New Roman" w:hAnsi="Times New Roman" w:cs="Times New Roman"/>
          <w:sz w:val="24"/>
          <w:szCs w:val="24"/>
        </w:rPr>
        <w:t>Положения</w:t>
      </w:r>
      <w:r w:rsidRPr="00D90CCA">
        <w:rPr>
          <w:rFonts w:ascii="Times New Roman" w:eastAsia="Times New Roman" w:hAnsi="Times New Roman" w:cs="Times New Roman"/>
          <w:sz w:val="24"/>
          <w:szCs w:val="24"/>
        </w:rPr>
        <w:t>, в том числе:</w:t>
      </w:r>
    </w:p>
    <w:p w14:paraId="070BF29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фамилия, имя, отчество (при наличии);</w:t>
      </w:r>
    </w:p>
    <w:p w14:paraId="7066455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занимаемая должность (должности);</w:t>
      </w:r>
    </w:p>
    <w:p w14:paraId="1E80486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уровень образования;</w:t>
      </w:r>
    </w:p>
    <w:p w14:paraId="3A66205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квалификация;</w:t>
      </w:r>
    </w:p>
    <w:p w14:paraId="7AF34E5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наименование направления подготовки и (или) специальности;</w:t>
      </w:r>
    </w:p>
    <w:p w14:paraId="631079C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ученая степень (при наличии);</w:t>
      </w:r>
    </w:p>
    <w:p w14:paraId="0A1CA6F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ученое звание (при наличии);</w:t>
      </w:r>
    </w:p>
    <w:p w14:paraId="083E9CF1" w14:textId="28522B91"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повышение квалификации и (или) профессиональная переподготовка (при наличии)</w:t>
      </w:r>
      <w:r w:rsidR="00B87B5F" w:rsidRPr="00B87B5F">
        <w:t xml:space="preserve"> </w:t>
      </w:r>
      <w:r w:rsidR="00B87B5F" w:rsidRPr="00B87B5F">
        <w:rPr>
          <w:rFonts w:ascii="Times New Roman" w:eastAsia="Times New Roman" w:hAnsi="Times New Roman" w:cs="Times New Roman"/>
          <w:sz w:val="24"/>
          <w:szCs w:val="24"/>
        </w:rPr>
        <w:t>(за последние 3 года)</w:t>
      </w:r>
      <w:r w:rsidRPr="00D90CCA">
        <w:rPr>
          <w:rFonts w:ascii="Times New Roman" w:eastAsia="Times New Roman" w:hAnsi="Times New Roman" w:cs="Times New Roman"/>
          <w:sz w:val="24"/>
          <w:szCs w:val="24"/>
        </w:rPr>
        <w:t>;</w:t>
      </w:r>
    </w:p>
    <w:p w14:paraId="65176E0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lastRenderedPageBreak/>
        <w:t>общий стаж работы;</w:t>
      </w:r>
    </w:p>
    <w:p w14:paraId="4EE5611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стаж работы по специальности;</w:t>
      </w:r>
    </w:p>
    <w:p w14:paraId="50CA283D"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преподаваемые учебные предметы, курсы, дисциплины (модули).</w:t>
      </w:r>
    </w:p>
    <w:p w14:paraId="76767C2E" w14:textId="2ED977CB"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7.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Материально-техническое обеспечение и оснащенность образовательного процесса</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 о материально-техническом обеспечении образовательной деятельности, в том числе сведения:</w:t>
      </w:r>
    </w:p>
    <w:p w14:paraId="3A86F09D"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оборудованных учебных кабинетах;</w:t>
      </w:r>
    </w:p>
    <w:p w14:paraId="65C9934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объектах для проведения практических занятий;</w:t>
      </w:r>
    </w:p>
    <w:p w14:paraId="0123AEE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библиотеке(ах);</w:t>
      </w:r>
    </w:p>
    <w:p w14:paraId="50F9E940"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объектах спорта;</w:t>
      </w:r>
    </w:p>
    <w:p w14:paraId="1E761678"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средствах обучения и воспитания;</w:t>
      </w:r>
    </w:p>
    <w:p w14:paraId="3348ACD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условиях питания обучающихся;</w:t>
      </w:r>
    </w:p>
    <w:p w14:paraId="061BBD9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условиях охраны здоровья обучающихся;</w:t>
      </w:r>
    </w:p>
    <w:p w14:paraId="71457C5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доступе к информационным системам и информационно-телекоммуникационным сетям;</w:t>
      </w:r>
    </w:p>
    <w:p w14:paraId="11BFBC5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электронных образовательных ресурсах, к которым обеспечивается доступ обучающихся, в том числе:</w:t>
      </w:r>
    </w:p>
    <w:p w14:paraId="03A9525D"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собственных электронных образовательных и информационных ресурсах (при наличии);</w:t>
      </w:r>
    </w:p>
    <w:p w14:paraId="11C97DD3" w14:textId="77777777" w:rsid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сторонних электронных образовательных и информационных ресурсах (при наличии).</w:t>
      </w:r>
    </w:p>
    <w:p w14:paraId="046A18DA" w14:textId="56FDCC2E" w:rsidR="00206A73" w:rsidRPr="00D90CCA" w:rsidRDefault="00206A73" w:rsidP="00D90CCA">
      <w:pPr>
        <w:spacing w:before="100" w:after="100" w:line="276" w:lineRule="auto"/>
        <w:contextualSpacing w:val="0"/>
        <w:jc w:val="both"/>
        <w:rPr>
          <w:rFonts w:ascii="Times New Roman" w:eastAsia="Times New Roman" w:hAnsi="Times New Roman" w:cs="Times New Roman"/>
          <w:sz w:val="24"/>
          <w:szCs w:val="24"/>
        </w:rPr>
      </w:pPr>
      <w:r w:rsidRPr="00206A73">
        <w:rPr>
          <w:rFonts w:ascii="Times New Roman" w:eastAsia="Times New Roman" w:hAnsi="Times New Roman" w:cs="Times New Roman"/>
          <w:sz w:val="24"/>
          <w:szCs w:val="24"/>
        </w:rP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14:paraId="79ECB86D" w14:textId="675A035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8.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Стипендии и меры поддержки обучающихся</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w:t>
      </w:r>
    </w:p>
    <w:p w14:paraId="096C3752"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наличии и условиях предоставления обучающимся стипендий;</w:t>
      </w:r>
    </w:p>
    <w:p w14:paraId="1792F2D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мерах социальной поддержки;</w:t>
      </w:r>
    </w:p>
    <w:p w14:paraId="7B7C23A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наличии общежития, интерната;</w:t>
      </w:r>
    </w:p>
    <w:p w14:paraId="6471E623"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количестве жилых помещений в общежитии, интернате для иногородних обучающихся;</w:t>
      </w:r>
    </w:p>
    <w:p w14:paraId="0096A669"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формировании платы за проживание в общежитии;</w:t>
      </w:r>
    </w:p>
    <w:p w14:paraId="2E7AA78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32795496" w14:textId="6B701BCF"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Pr="00D90CCA">
        <w:rPr>
          <w:rFonts w:ascii="Times New Roman" w:eastAsia="Times New Roman" w:hAnsi="Times New Roman" w:cs="Times New Roman"/>
          <w:sz w:val="24"/>
          <w:szCs w:val="24"/>
        </w:rPr>
        <w:t xml:space="preserve">9.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Платные образовательные услуги</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следующую информацию о порядке оказания платных образовательных услуг в виде электронных документов:</w:t>
      </w:r>
    </w:p>
    <w:p w14:paraId="73AED777"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 о порядке оказания платных образовательных услуг, в том числе образец договора об оказании платных образовательных услуг;</w:t>
      </w:r>
    </w:p>
    <w:p w14:paraId="158CF80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б) об утверждении стоимости обучения по каждой образовательной программе;</w:t>
      </w:r>
    </w:p>
    <w:p w14:paraId="5C1466F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5BF92BD" w14:textId="6F32DEDC"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10.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Финансово-хозяйственная деятельность</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w:t>
      </w:r>
    </w:p>
    <w:p w14:paraId="716D112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 информацию об объеме образовательной деятельности, финансовое обеспечение которой осуществляется:</w:t>
      </w:r>
    </w:p>
    <w:p w14:paraId="00391E9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за счет бюджетных ассигнований федерального бюджета;</w:t>
      </w:r>
    </w:p>
    <w:p w14:paraId="2A56D9D3"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за счет бюджетов субъектов Российской Федерации;</w:t>
      </w:r>
    </w:p>
    <w:p w14:paraId="60EF471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за счет местных бюджетов;</w:t>
      </w:r>
    </w:p>
    <w:p w14:paraId="568865D3"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по договорам об оказании платных образовательных услуг;</w:t>
      </w:r>
    </w:p>
    <w:p w14:paraId="49B7294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б) информацию о поступлении финансовых и материальных средств по итогам финансового года;</w:t>
      </w:r>
    </w:p>
    <w:p w14:paraId="12B6F8D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в) информацию о расходовании финансовых и материальных средств по итогам финансового года;</w:t>
      </w:r>
    </w:p>
    <w:p w14:paraId="1074E922"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0208A73" w14:textId="40E08C91"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11.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Вакантные места для приема (перевода) обучающихся</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14:paraId="2B6C5A7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количество вакантных мест для приема (перевода) за счет бюджетных ассигнований федерального бюджета;</w:t>
      </w:r>
    </w:p>
    <w:p w14:paraId="76D71DE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количество вакантных мест для приема (перевода) за счет бюджетных ассигнований бюджетов субъекта Российской Федерации;</w:t>
      </w:r>
    </w:p>
    <w:p w14:paraId="35A43516"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lastRenderedPageBreak/>
        <w:t>количество вакантных мест для приема (перевода) за счет бюджетных ассигнований местных бюджетов;</w:t>
      </w:r>
    </w:p>
    <w:p w14:paraId="7795701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количество вакантных мест для приема (перевода) за счет средств физических и (или) юридических лиц.</w:t>
      </w:r>
    </w:p>
    <w:p w14:paraId="3AFB3B04" w14:textId="3B33813C"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12.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Доступная среда</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14:paraId="5313D5B4"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специально оборудованных учебных кабинетах;</w:t>
      </w:r>
    </w:p>
    <w:p w14:paraId="3AFA3EA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2D421B2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библиотеке(ах), приспособленных для использования инвалидами и лицами с ограниченными возможностями здоровья;</w:t>
      </w:r>
    </w:p>
    <w:p w14:paraId="5C179D00"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объектах спорта, приспособленных для использования инвалидами и лицами с ограниченными возможностями здоровья;</w:t>
      </w:r>
    </w:p>
    <w:p w14:paraId="10EEE4F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средствах обучения и воспитания, приспособленных для использования инвалидами и лицами с ограниченными возможностями здоровья;</w:t>
      </w:r>
    </w:p>
    <w:p w14:paraId="37D1A028"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обеспечении беспрепятственного доступа в здания образовательной организации;</w:t>
      </w:r>
    </w:p>
    <w:p w14:paraId="7FF9F79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специальных условиях питания;</w:t>
      </w:r>
    </w:p>
    <w:p w14:paraId="339D677A"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специальных условиях охраны здоровья;</w:t>
      </w:r>
    </w:p>
    <w:p w14:paraId="38978F8F"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96B2B6E"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 электронных образовательных ресурсах, к которым обеспечивается доступ инвалидов и лиц с ограниченными возможностями здоровья;</w:t>
      </w:r>
    </w:p>
    <w:p w14:paraId="0F6DE392"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наличии специальных технических средств обучения коллективного и индивидуального пользования;</w:t>
      </w:r>
    </w:p>
    <w:p w14:paraId="05C00BE5"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наличии условий для беспрепятственного доступа в общежитие, интернат;</w:t>
      </w:r>
    </w:p>
    <w:p w14:paraId="3394F7FB"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14:paraId="74FA1CF7" w14:textId="4B2A8810"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90CCA">
        <w:rPr>
          <w:rFonts w:ascii="Times New Roman" w:eastAsia="Times New Roman" w:hAnsi="Times New Roman" w:cs="Times New Roman"/>
          <w:sz w:val="24"/>
          <w:szCs w:val="24"/>
        </w:rPr>
        <w:t xml:space="preserve">13. Главная страница подраздела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Международное сотрудничество</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должна содержать информацию:</w:t>
      </w:r>
    </w:p>
    <w:p w14:paraId="3A362631" w14:textId="77777777" w:rsidR="00D90CCA" w:rsidRP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26A98A18" w14:textId="77777777" w:rsidR="00D90CCA" w:rsidRDefault="00D90CCA" w:rsidP="00D90CCA">
      <w:pPr>
        <w:spacing w:before="100" w:after="100"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 международной аккредитации образовательных программ (при наличии).</w:t>
      </w:r>
    </w:p>
    <w:p w14:paraId="32810CA9" w14:textId="26330963" w:rsidR="008B7704" w:rsidRPr="008B7704" w:rsidRDefault="008B7704" w:rsidP="008B7704">
      <w:pPr>
        <w:spacing w:before="100" w:after="10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8B7704">
        <w:rPr>
          <w:rFonts w:ascii="Times New Roman" w:eastAsia="Times New Roman" w:hAnsi="Times New Roman" w:cs="Times New Roman"/>
          <w:sz w:val="24"/>
          <w:szCs w:val="24"/>
        </w:rPr>
        <w:t xml:space="preserve">.14. Главная страница подраздела </w:t>
      </w:r>
      <w:r>
        <w:rPr>
          <w:rFonts w:ascii="Times New Roman" w:eastAsia="Times New Roman" w:hAnsi="Times New Roman" w:cs="Times New Roman"/>
          <w:sz w:val="24"/>
          <w:szCs w:val="24"/>
        </w:rPr>
        <w:t>«</w:t>
      </w:r>
      <w:r w:rsidRPr="008B7704">
        <w:rPr>
          <w:rFonts w:ascii="Times New Roman" w:eastAsia="Times New Roman" w:hAnsi="Times New Roman" w:cs="Times New Roman"/>
          <w:sz w:val="24"/>
          <w:szCs w:val="24"/>
        </w:rPr>
        <w:t>Организация питания в образовательной организации</w:t>
      </w:r>
      <w:r>
        <w:rPr>
          <w:rFonts w:ascii="Times New Roman" w:eastAsia="Times New Roman" w:hAnsi="Times New Roman" w:cs="Times New Roman"/>
          <w:sz w:val="24"/>
          <w:szCs w:val="24"/>
        </w:rPr>
        <w:t>»</w:t>
      </w:r>
      <w:r w:rsidRPr="008B7704">
        <w:rPr>
          <w:rFonts w:ascii="Times New Roman" w:eastAsia="Times New Roman" w:hAnsi="Times New Roman" w:cs="Times New Roman"/>
          <w:sz w:val="24"/>
          <w:szCs w:val="24"/>
        </w:rPr>
        <w:t xml:space="preserve"> должна содержать информацию об условиях питания обучающихся, в том числе:</w:t>
      </w:r>
    </w:p>
    <w:p w14:paraId="1BCF8E42" w14:textId="77777777" w:rsidR="008B7704" w:rsidRPr="008B7704" w:rsidRDefault="008B7704" w:rsidP="008B7704">
      <w:pPr>
        <w:spacing w:before="100" w:after="100" w:line="276" w:lineRule="auto"/>
        <w:contextualSpacing w:val="0"/>
        <w:jc w:val="both"/>
        <w:rPr>
          <w:rFonts w:ascii="Times New Roman" w:eastAsia="Times New Roman" w:hAnsi="Times New Roman" w:cs="Times New Roman"/>
          <w:sz w:val="24"/>
          <w:szCs w:val="24"/>
        </w:rPr>
      </w:pPr>
      <w:r w:rsidRPr="008B7704">
        <w:rPr>
          <w:rFonts w:ascii="Times New Roman" w:eastAsia="Times New Roman" w:hAnsi="Times New Roman" w:cs="Times New Roman"/>
          <w:sz w:val="24"/>
          <w:szCs w:val="24"/>
        </w:rPr>
        <w:t>меню ежедневного горячего питания;</w:t>
      </w:r>
    </w:p>
    <w:p w14:paraId="04912BCF" w14:textId="77777777" w:rsidR="008B7704" w:rsidRPr="008B7704" w:rsidRDefault="008B7704" w:rsidP="008B7704">
      <w:pPr>
        <w:spacing w:before="100" w:after="100" w:line="276" w:lineRule="auto"/>
        <w:contextualSpacing w:val="0"/>
        <w:jc w:val="both"/>
        <w:rPr>
          <w:rFonts w:ascii="Times New Roman" w:eastAsia="Times New Roman" w:hAnsi="Times New Roman" w:cs="Times New Roman"/>
          <w:sz w:val="24"/>
          <w:szCs w:val="24"/>
        </w:rPr>
      </w:pPr>
      <w:r w:rsidRPr="008B7704">
        <w:rPr>
          <w:rFonts w:ascii="Times New Roman" w:eastAsia="Times New Roman" w:hAnsi="Times New Roman" w:cs="Times New Roman"/>
          <w:sz w:val="24"/>
          <w:szCs w:val="24"/>
        </w:rPr>
        <w:t>информацию о наличии диетического меню в образовательной организации;</w:t>
      </w:r>
    </w:p>
    <w:p w14:paraId="504A4FA8" w14:textId="77777777" w:rsidR="008B7704" w:rsidRPr="008B7704" w:rsidRDefault="008B7704" w:rsidP="008B7704">
      <w:pPr>
        <w:spacing w:before="100" w:after="100" w:line="276" w:lineRule="auto"/>
        <w:contextualSpacing w:val="0"/>
        <w:jc w:val="both"/>
        <w:rPr>
          <w:rFonts w:ascii="Times New Roman" w:eastAsia="Times New Roman" w:hAnsi="Times New Roman" w:cs="Times New Roman"/>
          <w:sz w:val="24"/>
          <w:szCs w:val="24"/>
        </w:rPr>
      </w:pPr>
      <w:r w:rsidRPr="008B7704">
        <w:rPr>
          <w:rFonts w:ascii="Times New Roman" w:eastAsia="Times New Roman" w:hAnsi="Times New Roman" w:cs="Times New Roman"/>
          <w:sz w:val="24"/>
          <w:szCs w:val="24"/>
        </w:rPr>
        <w:lastRenderedPageBreak/>
        <w:t>перечни юридических лиц и индивидуальных предпринимателей, оказывающих услуги по организации питания в общеобразовательной организации;</w:t>
      </w:r>
    </w:p>
    <w:p w14:paraId="4DDEC75B" w14:textId="77777777" w:rsidR="008B7704" w:rsidRPr="008B7704" w:rsidRDefault="008B7704" w:rsidP="008B7704">
      <w:pPr>
        <w:spacing w:before="100" w:after="100" w:line="276" w:lineRule="auto"/>
        <w:contextualSpacing w:val="0"/>
        <w:jc w:val="both"/>
        <w:rPr>
          <w:rFonts w:ascii="Times New Roman" w:eastAsia="Times New Roman" w:hAnsi="Times New Roman" w:cs="Times New Roman"/>
          <w:sz w:val="24"/>
          <w:szCs w:val="24"/>
        </w:rPr>
      </w:pPr>
      <w:r w:rsidRPr="008B7704">
        <w:rPr>
          <w:rFonts w:ascii="Times New Roman" w:eastAsia="Times New Roman" w:hAnsi="Times New Roman" w:cs="Times New Roman"/>
          <w:sz w:val="24"/>
          <w:szCs w:val="24"/>
        </w:rP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14:paraId="6AE61918" w14:textId="7692DA67" w:rsidR="008B7704" w:rsidRDefault="008B7704" w:rsidP="008B7704">
      <w:pPr>
        <w:spacing w:before="100" w:after="100" w:line="276" w:lineRule="auto"/>
        <w:contextualSpacing w:val="0"/>
        <w:jc w:val="both"/>
        <w:rPr>
          <w:rFonts w:ascii="Times New Roman" w:eastAsia="Times New Roman" w:hAnsi="Times New Roman" w:cs="Times New Roman"/>
          <w:sz w:val="24"/>
          <w:szCs w:val="24"/>
        </w:rPr>
      </w:pPr>
      <w:r w:rsidRPr="008B7704">
        <w:rPr>
          <w:rFonts w:ascii="Times New Roman" w:eastAsia="Times New Roman" w:hAnsi="Times New Roman" w:cs="Times New Roman"/>
          <w:sz w:val="24"/>
          <w:szCs w:val="24"/>
        </w:rPr>
        <w:t>форму обратной связи для родителей обучающихся и ответы на вопросы родителей по питанию.</w:t>
      </w:r>
    </w:p>
    <w:p w14:paraId="07A5C916" w14:textId="714C4238"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90CCA">
        <w:rPr>
          <w:rFonts w:ascii="Times New Roman" w:eastAsia="Times New Roman" w:hAnsi="Times New Roman" w:cs="Times New Roman"/>
          <w:sz w:val="24"/>
          <w:szCs w:val="24"/>
        </w:rPr>
        <w:t>. Сайт должен иметь версию для слабовидящих (для инвалидов и лиц с ограниченными возможностями здоровья по зрению).</w:t>
      </w:r>
    </w:p>
    <w:p w14:paraId="7E200CDB" w14:textId="1CC0C4F9"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90CCA">
        <w:rPr>
          <w:rFonts w:ascii="Times New Roman" w:eastAsia="Times New Roman" w:hAnsi="Times New Roman" w:cs="Times New Roman"/>
          <w:sz w:val="24"/>
          <w:szCs w:val="24"/>
        </w:rPr>
        <w:t>. При размещении информации на Сайте в виде файлов к ним устанавливаются следующие требования:</w:t>
      </w:r>
    </w:p>
    <w:p w14:paraId="2E9A32C8" w14:textId="2D574230"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обеспечение возможности поиска и копирования фрагментов текста средствами веб-обозревателя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гипертекстовый формат</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w:t>
      </w:r>
    </w:p>
    <w:p w14:paraId="6C9AFAFF" w14:textId="76C6DF10"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документ в электронной форме</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w:t>
      </w:r>
    </w:p>
    <w:p w14:paraId="109BE866" w14:textId="7ECE746B"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графический формат</w:t>
      </w:r>
      <w:r w:rsidR="00AC7F85">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w:t>
      </w:r>
    </w:p>
    <w:p w14:paraId="482F49ED" w14:textId="77777777"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Форматы размещенной на Сайте информации должны:</w:t>
      </w:r>
    </w:p>
    <w:p w14:paraId="5933DDC4" w14:textId="77777777"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35CF8BC9" w14:textId="77777777"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763260DA" w14:textId="0B4B6170"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90CCA">
        <w:rPr>
          <w:rFonts w:ascii="Times New Roman" w:eastAsia="Times New Roman" w:hAnsi="Times New Roman" w:cs="Times New Roman"/>
          <w:sz w:val="24"/>
          <w:szCs w:val="24"/>
        </w:rPr>
        <w:t>. Все файлы, ссылки на которые размещены на страницах соответствующего раздела, должны удовлетворять следующим условиям:</w:t>
      </w:r>
    </w:p>
    <w:p w14:paraId="05BA8C4D" w14:textId="77777777"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60A5183F" w14:textId="77777777"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б) сканирование документа (если производилось сканирование бумажного документа) должно быть выполнено с разрешением не менее 100 dpi;</w:t>
      </w:r>
    </w:p>
    <w:p w14:paraId="38A02485" w14:textId="77777777"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t>в) отсканированный текст (если производилось сканирование бумажного документа) в электронной копии документа должен быть читаемым;</w:t>
      </w:r>
    </w:p>
    <w:p w14:paraId="72A5D0EA" w14:textId="1ACA8960" w:rsidR="00D90CCA" w:rsidRPr="00D90CCA" w:rsidRDefault="00D90CCA" w:rsidP="00D90CCA">
      <w:pPr>
        <w:spacing w:line="276" w:lineRule="auto"/>
        <w:contextualSpacing w:val="0"/>
        <w:jc w:val="both"/>
        <w:rPr>
          <w:rFonts w:ascii="Times New Roman" w:eastAsia="Times New Roman" w:hAnsi="Times New Roman" w:cs="Times New Roman"/>
          <w:sz w:val="24"/>
          <w:szCs w:val="24"/>
        </w:rPr>
      </w:pPr>
      <w:r w:rsidRPr="00D90CCA">
        <w:rPr>
          <w:rFonts w:ascii="Times New Roman" w:eastAsia="Times New Roman" w:hAnsi="Times New Roman" w:cs="Times New Roman"/>
          <w:sz w:val="24"/>
          <w:szCs w:val="24"/>
        </w:rPr>
        <w:lastRenderedPageBreak/>
        <w:t xml:space="preserve">г) электронные документы, подписанные электронной подписью, должны соответствовать условиям статьи 6 Федерального закона от 6 апреля 2011 г.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63-ФЗ </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Об электронной подписи</w:t>
      </w:r>
      <w:r w:rsidR="00DA41C0">
        <w:rPr>
          <w:rFonts w:ascii="Times New Roman" w:eastAsia="Times New Roman" w:hAnsi="Times New Roman" w:cs="Times New Roman"/>
          <w:sz w:val="24"/>
          <w:szCs w:val="24"/>
        </w:rPr>
        <w:t>»</w:t>
      </w:r>
      <w:r w:rsidRPr="00D90CCA">
        <w:rPr>
          <w:rFonts w:ascii="Times New Roman" w:eastAsia="Times New Roman" w:hAnsi="Times New Roman" w:cs="Times New Roman"/>
          <w:sz w:val="24"/>
          <w:szCs w:val="24"/>
        </w:rPr>
        <w:t xml:space="preserve"> для их признания равнозначными документам на бумажном носителе, подписанным собственноручной подписью.</w:t>
      </w:r>
    </w:p>
    <w:p w14:paraId="6C12F201" w14:textId="71C90191" w:rsidR="00D90CCA" w:rsidRDefault="00DA41C0" w:rsidP="00D90CCA">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90CCA" w:rsidRPr="00D90CCA">
        <w:rPr>
          <w:rFonts w:ascii="Times New Roman" w:eastAsia="Times New Roman" w:hAnsi="Times New Roman" w:cs="Times New Roman"/>
          <w:sz w:val="24"/>
          <w:szCs w:val="24"/>
        </w:rPr>
        <w:t xml:space="preserve">. Информация, указанная в подпунктах </w:t>
      </w:r>
      <w:r>
        <w:rPr>
          <w:rFonts w:ascii="Times New Roman" w:eastAsia="Times New Roman" w:hAnsi="Times New Roman" w:cs="Times New Roman"/>
          <w:sz w:val="24"/>
          <w:szCs w:val="24"/>
        </w:rPr>
        <w:t>2.2</w:t>
      </w:r>
      <w:r w:rsidR="00D90CCA" w:rsidRPr="00D90CC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D90CCA" w:rsidRPr="00D90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90CCA" w:rsidRPr="00D90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D90CCA" w:rsidRPr="00D90CCA">
        <w:rPr>
          <w:rFonts w:ascii="Times New Roman" w:eastAsia="Times New Roman" w:hAnsi="Times New Roman" w:cs="Times New Roman"/>
          <w:sz w:val="24"/>
          <w:szCs w:val="24"/>
        </w:rPr>
        <w:t>1</w:t>
      </w:r>
      <w:r w:rsidR="008B770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D90CCA" w:rsidRPr="00D90CCA">
        <w:rPr>
          <w:rFonts w:ascii="Times New Roman" w:eastAsia="Times New Roman" w:hAnsi="Times New Roman" w:cs="Times New Roman"/>
          <w:sz w:val="24"/>
          <w:szCs w:val="24"/>
        </w:rPr>
        <w:t xml:space="preserve"> пункта </w:t>
      </w:r>
      <w:r>
        <w:rPr>
          <w:rFonts w:ascii="Times New Roman" w:eastAsia="Times New Roman" w:hAnsi="Times New Roman" w:cs="Times New Roman"/>
          <w:sz w:val="24"/>
          <w:szCs w:val="24"/>
        </w:rPr>
        <w:t>2</w:t>
      </w:r>
      <w:r w:rsidR="00D90CCA" w:rsidRPr="00D90CCA">
        <w:rPr>
          <w:rFonts w:ascii="Times New Roman" w:eastAsia="Times New Roman" w:hAnsi="Times New Roman" w:cs="Times New Roman"/>
          <w:sz w:val="24"/>
          <w:szCs w:val="24"/>
        </w:rPr>
        <w:t xml:space="preserve"> настоящ</w:t>
      </w:r>
      <w:r>
        <w:rPr>
          <w:rFonts w:ascii="Times New Roman" w:eastAsia="Times New Roman" w:hAnsi="Times New Roman" w:cs="Times New Roman"/>
          <w:sz w:val="24"/>
          <w:szCs w:val="24"/>
        </w:rPr>
        <w:t>его</w:t>
      </w:r>
      <w:r w:rsidR="00D90CCA" w:rsidRPr="00D90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w:t>
      </w:r>
      <w:r w:rsidR="00D90CCA" w:rsidRPr="00D90CCA">
        <w:rPr>
          <w:rFonts w:ascii="Times New Roman" w:eastAsia="Times New Roman" w:hAnsi="Times New Roman" w:cs="Times New Roman"/>
          <w:sz w:val="24"/>
          <w:szCs w:val="24"/>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4B8D353B" w14:textId="52E279AB" w:rsidR="008B189C" w:rsidRPr="00D90CCA" w:rsidRDefault="008B189C" w:rsidP="00D90CCA">
      <w:pPr>
        <w:spacing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B189C">
        <w:rPr>
          <w:rFonts w:ascii="Times New Roman" w:eastAsia="Times New Roman" w:hAnsi="Times New Roman" w:cs="Times New Roman"/>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151B0">
        <w:rPr>
          <w:rFonts w:ascii="Times New Roman" w:eastAsia="Times New Roman" w:hAnsi="Times New Roman" w:cs="Times New Roman"/>
          <w:sz w:val="24"/>
          <w:szCs w:val="24"/>
        </w:rPr>
        <w:t xml:space="preserve"> Все персональные данные, размещённые на официальном сайте образовательной организации</w:t>
      </w:r>
      <w:r w:rsidR="00102C25">
        <w:rPr>
          <w:rFonts w:ascii="Times New Roman" w:eastAsia="Times New Roman" w:hAnsi="Times New Roman" w:cs="Times New Roman"/>
          <w:sz w:val="24"/>
          <w:szCs w:val="24"/>
        </w:rPr>
        <w:t xml:space="preserve">, размещены на основании </w:t>
      </w:r>
      <w:r w:rsidR="00970E3C">
        <w:rPr>
          <w:rFonts w:ascii="Times New Roman" w:eastAsia="Times New Roman" w:hAnsi="Times New Roman" w:cs="Times New Roman"/>
          <w:sz w:val="24"/>
          <w:szCs w:val="24"/>
        </w:rPr>
        <w:t xml:space="preserve">отдельного </w:t>
      </w:r>
      <w:r w:rsidR="00102C25">
        <w:rPr>
          <w:rFonts w:ascii="Times New Roman" w:eastAsia="Times New Roman" w:hAnsi="Times New Roman" w:cs="Times New Roman"/>
          <w:sz w:val="24"/>
          <w:szCs w:val="24"/>
        </w:rPr>
        <w:t>письменного согласия</w:t>
      </w:r>
      <w:r w:rsidR="005B1A18">
        <w:rPr>
          <w:rFonts w:ascii="Times New Roman" w:eastAsia="Times New Roman" w:hAnsi="Times New Roman" w:cs="Times New Roman"/>
          <w:sz w:val="24"/>
          <w:szCs w:val="24"/>
        </w:rPr>
        <w:t xml:space="preserve"> на распространение</w:t>
      </w:r>
      <w:r w:rsidR="00970E3C">
        <w:rPr>
          <w:rFonts w:ascii="Times New Roman" w:eastAsia="Times New Roman" w:hAnsi="Times New Roman" w:cs="Times New Roman"/>
          <w:sz w:val="24"/>
          <w:szCs w:val="24"/>
        </w:rPr>
        <w:t xml:space="preserve"> персональных данных, подписанного</w:t>
      </w:r>
      <w:r w:rsidR="000151B0">
        <w:rPr>
          <w:rFonts w:ascii="Times New Roman" w:eastAsia="Times New Roman" w:hAnsi="Times New Roman" w:cs="Times New Roman"/>
          <w:sz w:val="24"/>
          <w:szCs w:val="24"/>
        </w:rPr>
        <w:t xml:space="preserve"> субъект</w:t>
      </w:r>
      <w:r w:rsidR="00DB53EE">
        <w:rPr>
          <w:rFonts w:ascii="Times New Roman" w:eastAsia="Times New Roman" w:hAnsi="Times New Roman" w:cs="Times New Roman"/>
          <w:sz w:val="24"/>
          <w:szCs w:val="24"/>
        </w:rPr>
        <w:t>ом</w:t>
      </w:r>
      <w:r w:rsidR="00102C25">
        <w:rPr>
          <w:rFonts w:ascii="Times New Roman" w:eastAsia="Times New Roman" w:hAnsi="Times New Roman" w:cs="Times New Roman"/>
          <w:sz w:val="24"/>
          <w:szCs w:val="24"/>
        </w:rPr>
        <w:t xml:space="preserve"> персональных данных и на законных основаниях.</w:t>
      </w:r>
    </w:p>
    <w:p w14:paraId="07D1DF8B" w14:textId="77777777" w:rsidR="00DA41C0" w:rsidRDefault="00DA41C0" w:rsidP="004A598C">
      <w:pPr>
        <w:spacing w:line="276" w:lineRule="auto"/>
        <w:contextualSpacing w:val="0"/>
        <w:jc w:val="center"/>
        <w:rPr>
          <w:rFonts w:ascii="Times New Roman" w:eastAsia="Times New Roman" w:hAnsi="Times New Roman" w:cs="Times New Roman"/>
          <w:b/>
          <w:sz w:val="24"/>
          <w:szCs w:val="24"/>
        </w:rPr>
      </w:pPr>
    </w:p>
    <w:p w14:paraId="327B9C9C" w14:textId="1C2663DD" w:rsidR="004A598C" w:rsidRDefault="009C29C7" w:rsidP="004A598C">
      <w:pPr>
        <w:spacing w:line="276" w:lineRule="auto"/>
        <w:contextualSpacing w:val="0"/>
        <w:jc w:val="center"/>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t xml:space="preserve">3. Информационная структура вариативных тематических подразделов официального сайта образовательной организации. Интерактивные сервисы. </w:t>
      </w:r>
    </w:p>
    <w:p w14:paraId="4B33CE89" w14:textId="77777777" w:rsidR="005A739A" w:rsidRPr="004A598C" w:rsidRDefault="009C29C7" w:rsidP="004A598C">
      <w:pPr>
        <w:spacing w:line="276" w:lineRule="auto"/>
        <w:contextualSpacing w:val="0"/>
        <w:jc w:val="center"/>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t>Сайты информационного портала</w:t>
      </w:r>
    </w:p>
    <w:p w14:paraId="1D872AA6"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3.1. Информационная структура официального сайта образовательной организации может быть дополнена вариативными подразделами. Вариативные тематические подразделы могут открываться или закрываться на основании представленных руководителю образовательной организации аргументированных предложений от членов коллегиального органа, обеспечивающего редакционную политику (например, редакционной коллегии) официального сайта и/или иных участников образовательных отношений.</w:t>
      </w:r>
    </w:p>
    <w:p w14:paraId="657BE3B7"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3.2. По мере развития открытого информационного пространства образовательной организации создается информационный портал, элементами которого являются тематические сайты:</w:t>
      </w:r>
    </w:p>
    <w:p w14:paraId="5CDBD346" w14:textId="77777777" w:rsidR="005A739A" w:rsidRPr="004A598C" w:rsidRDefault="009C29C7" w:rsidP="004A598C">
      <w:pPr>
        <w:numPr>
          <w:ilvl w:val="0"/>
          <w:numId w:val="2"/>
        </w:numPr>
        <w:spacing w:line="276" w:lineRule="auto"/>
        <w:ind w:hanging="360"/>
        <w:jc w:val="both"/>
      </w:pPr>
      <w:r w:rsidRPr="004A598C">
        <w:rPr>
          <w:rFonts w:ascii="Times New Roman" w:eastAsia="Times New Roman" w:hAnsi="Times New Roman" w:cs="Times New Roman"/>
          <w:sz w:val="24"/>
          <w:szCs w:val="24"/>
        </w:rPr>
        <w:t xml:space="preserve">персональный сайт специалиста; </w:t>
      </w:r>
    </w:p>
    <w:p w14:paraId="7844FE91" w14:textId="77777777" w:rsidR="005A739A" w:rsidRPr="004A598C" w:rsidRDefault="009C29C7" w:rsidP="004A598C">
      <w:pPr>
        <w:numPr>
          <w:ilvl w:val="0"/>
          <w:numId w:val="2"/>
        </w:numPr>
        <w:spacing w:line="276" w:lineRule="auto"/>
        <w:ind w:hanging="360"/>
        <w:jc w:val="both"/>
      </w:pPr>
      <w:r w:rsidRPr="004A598C">
        <w:rPr>
          <w:rFonts w:ascii="Times New Roman" w:eastAsia="Times New Roman" w:hAnsi="Times New Roman" w:cs="Times New Roman"/>
          <w:sz w:val="24"/>
          <w:szCs w:val="24"/>
        </w:rPr>
        <w:t>сайт класса;</w:t>
      </w:r>
    </w:p>
    <w:p w14:paraId="09E6EE39" w14:textId="77777777" w:rsidR="005A739A" w:rsidRPr="004A598C" w:rsidRDefault="009C29C7" w:rsidP="004A598C">
      <w:pPr>
        <w:numPr>
          <w:ilvl w:val="0"/>
          <w:numId w:val="2"/>
        </w:numPr>
        <w:spacing w:line="276" w:lineRule="auto"/>
        <w:ind w:hanging="360"/>
        <w:jc w:val="both"/>
      </w:pPr>
      <w:r w:rsidRPr="004A598C">
        <w:rPr>
          <w:rFonts w:ascii="Times New Roman" w:eastAsia="Times New Roman" w:hAnsi="Times New Roman" w:cs="Times New Roman"/>
          <w:sz w:val="24"/>
          <w:szCs w:val="24"/>
        </w:rPr>
        <w:t>сайт группы (дошкольников, группы дополнительного образования, группы специалистов);</w:t>
      </w:r>
    </w:p>
    <w:p w14:paraId="7B4DC9C2" w14:textId="77777777" w:rsidR="005A739A" w:rsidRPr="004A598C" w:rsidRDefault="009C29C7" w:rsidP="004A598C">
      <w:pPr>
        <w:numPr>
          <w:ilvl w:val="0"/>
          <w:numId w:val="2"/>
        </w:numPr>
        <w:spacing w:line="276" w:lineRule="auto"/>
        <w:ind w:hanging="360"/>
        <w:jc w:val="both"/>
      </w:pPr>
      <w:r w:rsidRPr="004A598C">
        <w:rPr>
          <w:rFonts w:ascii="Times New Roman" w:eastAsia="Times New Roman" w:hAnsi="Times New Roman" w:cs="Times New Roman"/>
          <w:sz w:val="24"/>
          <w:szCs w:val="24"/>
        </w:rPr>
        <w:t>сайт музея и т.д.</w:t>
      </w:r>
    </w:p>
    <w:p w14:paraId="72421B7F"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3.3. В структуре официального сайта и сайтов информационного портала образовательной организации используются интерактивные сервисы:</w:t>
      </w:r>
    </w:p>
    <w:p w14:paraId="6D25D96F"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проведение опросов;</w:t>
      </w:r>
    </w:p>
    <w:p w14:paraId="601372BB"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сервисы электронной приемной;</w:t>
      </w:r>
    </w:p>
    <w:p w14:paraId="65255011"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возможность скачать/отправить документы в электронном виде;</w:t>
      </w:r>
    </w:p>
    <w:p w14:paraId="637D77BC"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обсуждение материалов, публикуемых в блогах специалистов;</w:t>
      </w:r>
    </w:p>
    <w:p w14:paraId="5F676626"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подписка на новости сайтов;</w:t>
      </w:r>
    </w:p>
    <w:p w14:paraId="1CC6AD81"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возможность отправить сообщение (задать вопрос) специалисту образовательной организации;</w:t>
      </w:r>
    </w:p>
    <w:p w14:paraId="0CFADE58"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связь с социальными сетями;</w:t>
      </w:r>
    </w:p>
    <w:p w14:paraId="0F309D74" w14:textId="67AE0C26"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lastRenderedPageBreak/>
        <w:t xml:space="preserve">мониторинг посещаемости сайта читателями, путём установки счётчика </w:t>
      </w:r>
      <w:r w:rsidR="00C74FE8">
        <w:rPr>
          <w:rFonts w:ascii="Times New Roman" w:eastAsia="Times New Roman" w:hAnsi="Times New Roman" w:cs="Times New Roman"/>
          <w:sz w:val="24"/>
          <w:szCs w:val="24"/>
        </w:rPr>
        <w:t>Спутник</w:t>
      </w:r>
      <w:r w:rsidRPr="004A598C">
        <w:rPr>
          <w:rFonts w:ascii="Times New Roman" w:eastAsia="Times New Roman" w:hAnsi="Times New Roman" w:cs="Times New Roman"/>
          <w:sz w:val="24"/>
          <w:szCs w:val="24"/>
        </w:rPr>
        <w:t>;</w:t>
      </w:r>
    </w:p>
    <w:p w14:paraId="5715298E" w14:textId="77777777" w:rsidR="005A739A" w:rsidRPr="004A598C" w:rsidRDefault="009C29C7" w:rsidP="004A598C">
      <w:pPr>
        <w:numPr>
          <w:ilvl w:val="0"/>
          <w:numId w:val="3"/>
        </w:numPr>
        <w:spacing w:line="276" w:lineRule="auto"/>
        <w:ind w:hanging="360"/>
        <w:jc w:val="both"/>
      </w:pPr>
      <w:r w:rsidRPr="004A598C">
        <w:rPr>
          <w:rFonts w:ascii="Times New Roman" w:eastAsia="Times New Roman" w:hAnsi="Times New Roman" w:cs="Times New Roman"/>
          <w:sz w:val="24"/>
          <w:szCs w:val="24"/>
        </w:rPr>
        <w:t>оставить отзыв о работе образовательной организации и т.д.</w:t>
      </w:r>
    </w:p>
    <w:p w14:paraId="61E81230"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3.4. Программная платформа официального сайта должна иметь возможность настроить экспорт/импорт информации: интеграцию с электронными журналами; электронную запись дошкольников и школьников в образовательную организацию; интеграцию с порталами госуслуг и т.д.</w:t>
      </w:r>
    </w:p>
    <w:p w14:paraId="1F0EA0F8" w14:textId="77777777" w:rsidR="005A739A" w:rsidRPr="004A598C" w:rsidRDefault="009C29C7" w:rsidP="004A598C">
      <w:pPr>
        <w:spacing w:line="276" w:lineRule="auto"/>
        <w:contextualSpacing w:val="0"/>
        <w:jc w:val="center"/>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t>4. Соблюдение требований к размещению и обновлению информации на официальном сайте</w:t>
      </w:r>
    </w:p>
    <w:p w14:paraId="0F42024B"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4.1. Информация, размещаемая на официальном сайте образовательной организации, не должна: </w:t>
      </w:r>
    </w:p>
    <w:p w14:paraId="725EB390"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4.1.1. Нарушать авторское право.</w:t>
      </w:r>
    </w:p>
    <w:p w14:paraId="361B7D9F"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4.1.2. Содержать ненормативную лексику.</w:t>
      </w:r>
    </w:p>
    <w:p w14:paraId="57AEFC3A"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4.1.3. Унижать честь, достоинство, деловую репутацию физических и юридических лиц.</w:t>
      </w:r>
    </w:p>
    <w:p w14:paraId="6F0F1123"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4.1.4. Содержать информационные материалы, которые призывают к насилию,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14:paraId="30116447"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4.1.5. Содержать материалы, запрещённые к опубликованию законодательством Российской Федерации.</w:t>
      </w:r>
    </w:p>
    <w:p w14:paraId="2640B550"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4.1.6. Противоречить профессиональной этике педагогической деятельности. </w:t>
      </w:r>
    </w:p>
    <w:p w14:paraId="1B787669"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4.2. Размещенные на сайте образовательной организации информация должна соответствовать требованиям федерального законодательства о защите персональных данных.</w:t>
      </w:r>
    </w:p>
    <w:p w14:paraId="77636465" w14:textId="24D16B21"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4.3. При внесении изменений в Устав образовательной организации, локальные акты, распорядительные и иные документы</w:t>
      </w:r>
      <w:r w:rsidR="00C74FE8">
        <w:rPr>
          <w:rFonts w:ascii="Times New Roman" w:eastAsia="Times New Roman" w:hAnsi="Times New Roman" w:cs="Times New Roman"/>
          <w:sz w:val="24"/>
          <w:szCs w:val="24"/>
        </w:rPr>
        <w:t>,</w:t>
      </w:r>
      <w:r w:rsidRPr="004A598C">
        <w:rPr>
          <w:rFonts w:ascii="Times New Roman" w:eastAsia="Times New Roman" w:hAnsi="Times New Roman" w:cs="Times New Roman"/>
          <w:sz w:val="24"/>
          <w:szCs w:val="24"/>
        </w:rPr>
        <w:t xml:space="preserve"> обновление информации в соответствующих разделах официального сайта должно производиться не позднее 10 дней после утверждения перечисленных документов.</w:t>
      </w:r>
    </w:p>
    <w:p w14:paraId="3B0F771E"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4.4. Информационное наполнение официального сайта в порядке, определяемом приказом руководителя образовательной организации. Сроки обновления информации не могут противоречить федеральным требованиям. Сроки размещения информации в вариативных тематических подразделах официального сайта регулируются планом работы коллегиального органа, обеспечивающего редакционную политику (например, редакционной коллегии). </w:t>
      </w:r>
    </w:p>
    <w:p w14:paraId="5B59A0A0"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4.5. Образовательная организация должна выполнять требования региональных органов исполнительной власти в сфере образования по содержанию публикуемой информации, элементам дизайна и об услугах, оказываемых в электронном виде через интерактивные сервисы официального сайта образовательной организации. </w:t>
      </w:r>
    </w:p>
    <w:p w14:paraId="1873F517" w14:textId="77777777" w:rsidR="005A739A" w:rsidRPr="004A598C" w:rsidRDefault="005A739A" w:rsidP="004A598C">
      <w:pPr>
        <w:spacing w:line="276" w:lineRule="auto"/>
        <w:contextualSpacing w:val="0"/>
        <w:jc w:val="both"/>
        <w:rPr>
          <w:rFonts w:ascii="Times New Roman" w:eastAsia="Times New Roman" w:hAnsi="Times New Roman" w:cs="Times New Roman"/>
          <w:sz w:val="24"/>
          <w:szCs w:val="24"/>
        </w:rPr>
      </w:pPr>
    </w:p>
    <w:p w14:paraId="338E3A77" w14:textId="77777777" w:rsidR="005A739A" w:rsidRPr="004A598C" w:rsidRDefault="009C29C7" w:rsidP="004A598C">
      <w:pPr>
        <w:spacing w:line="276" w:lineRule="auto"/>
        <w:contextualSpacing w:val="0"/>
        <w:jc w:val="center"/>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lastRenderedPageBreak/>
        <w:t>5. Соблюдение требований к размещению и обновлению информации на тематических сайтах Информационного портала образовательной организации</w:t>
      </w:r>
    </w:p>
    <w:p w14:paraId="7265A92A"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5.1. Информация, размещаемая на тематическом сайте образовательной организации, не должна: </w:t>
      </w:r>
    </w:p>
    <w:p w14:paraId="4117AA77"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4.1.1. Нарушать авторское право. </w:t>
      </w:r>
    </w:p>
    <w:p w14:paraId="43F37AF6"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4.1.2. Содержать ненормативную лексику.</w:t>
      </w:r>
    </w:p>
    <w:p w14:paraId="6EC10023"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4.1.3. Унижать честь, достоинство, деловую репутацию физических и юридических лиц.</w:t>
      </w:r>
    </w:p>
    <w:p w14:paraId="7D2F3792"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4.1.4. Содержать информационные материалы, которые призывают к насилию,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14:paraId="1773DBCB"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4.1.5. Содержать материалы, запрещённые к опубликованию законодательством Российской Федерации, в т.ч. в части, касающейся персональных данных.</w:t>
      </w:r>
    </w:p>
    <w:p w14:paraId="52C3C90C"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4.1.6. Противоречить профессиональной этике педагогической деятельности.</w:t>
      </w:r>
    </w:p>
    <w:p w14:paraId="3C04A415" w14:textId="57A7273F"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5.2. Все разделы тематического сайта должны быть структурированы и наполнены необходимой информацией (материалами и т.д.)</w:t>
      </w:r>
      <w:r w:rsidR="00CC37B4">
        <w:rPr>
          <w:rFonts w:ascii="Times New Roman" w:eastAsia="Times New Roman" w:hAnsi="Times New Roman" w:cs="Times New Roman"/>
          <w:sz w:val="24"/>
          <w:szCs w:val="24"/>
        </w:rPr>
        <w:t>, согласно размещённым на сайте рекомендациям</w:t>
      </w:r>
      <w:r w:rsidRPr="004A598C">
        <w:rPr>
          <w:rFonts w:ascii="Times New Roman" w:eastAsia="Times New Roman" w:hAnsi="Times New Roman" w:cs="Times New Roman"/>
          <w:sz w:val="24"/>
          <w:szCs w:val="24"/>
        </w:rPr>
        <w:t>.</w:t>
      </w:r>
    </w:p>
    <w:p w14:paraId="1917817D"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5.2. Контент тематического сайта должно обновляться не реже, чем 1 раз в месяц (материалы на сайте должны быть актуальными).</w:t>
      </w:r>
    </w:p>
    <w:p w14:paraId="35CF534E"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5.3. Размещаемые на тематическом сайте материалы должны раскрывать основные направления работы, деятельности (работника, группы и т.д.).</w:t>
      </w:r>
    </w:p>
    <w:p w14:paraId="6DBBA855" w14:textId="77777777" w:rsidR="005A739A" w:rsidRPr="004A598C" w:rsidRDefault="005A739A" w:rsidP="004A598C">
      <w:pPr>
        <w:spacing w:line="276" w:lineRule="auto"/>
        <w:contextualSpacing w:val="0"/>
        <w:jc w:val="both"/>
        <w:rPr>
          <w:rFonts w:ascii="Times New Roman" w:eastAsia="Times New Roman" w:hAnsi="Times New Roman" w:cs="Times New Roman"/>
          <w:sz w:val="24"/>
          <w:szCs w:val="24"/>
        </w:rPr>
      </w:pPr>
    </w:p>
    <w:p w14:paraId="5335AC47" w14:textId="77777777" w:rsidR="005A739A" w:rsidRPr="004A598C" w:rsidRDefault="009C29C7" w:rsidP="004A598C">
      <w:pPr>
        <w:spacing w:line="276" w:lineRule="auto"/>
        <w:contextualSpacing w:val="0"/>
        <w:jc w:val="both"/>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t>6. Технические требования к работоспособности официального сайта и сайтов информационного портала образовательной организации. Соблюдение требований информационной безопасности</w:t>
      </w:r>
    </w:p>
    <w:p w14:paraId="4D1F131B"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6.1. Постоянная качественная работоспособность официального сайта и сайтов информационного портала должна осуществляться в рамках договорных отношений со сторонними специализированными организациями.</w:t>
      </w:r>
    </w:p>
    <w:p w14:paraId="3C2CE18E"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6.2. Программная платформа сайтов должна обеспечивать взаимодействие с внешней информационно-телекоммуникационной сетью Интернет.</w:t>
      </w:r>
    </w:p>
    <w:p w14:paraId="20D5C9E6"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6.3. Используемое программное обеспечение для работоспособности сайтов,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w:t>
      </w:r>
    </w:p>
    <w:p w14:paraId="44AF30B4"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 xml:space="preserve">6.4. График проведения регламентных технических работ на оборудовании, обеспечивающем доступ сайтов в сеть Интернет, должен согласовываться с руководителем образовательной </w:t>
      </w:r>
      <w:r w:rsidRPr="004A598C">
        <w:rPr>
          <w:rFonts w:ascii="Times New Roman" w:eastAsia="Times New Roman" w:hAnsi="Times New Roman" w:cs="Times New Roman"/>
          <w:sz w:val="24"/>
          <w:szCs w:val="24"/>
        </w:rPr>
        <w:lastRenderedPageBreak/>
        <w:t xml:space="preserve">организации и не должен превышать 72 часов отключения официального сайта от сети Интернет. </w:t>
      </w:r>
    </w:p>
    <w:p w14:paraId="0FEC536B" w14:textId="6ABC28A4"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6.5. В рамках договора на техническое сопровождение работоспособности сайтов</w:t>
      </w:r>
      <w:r w:rsidR="00AC7F85" w:rsidRPr="00AC7F85">
        <w:rPr>
          <w:rFonts w:ascii="Times New Roman" w:eastAsia="Times New Roman" w:hAnsi="Times New Roman" w:cs="Times New Roman"/>
          <w:sz w:val="24"/>
          <w:szCs w:val="24"/>
        </w:rPr>
        <w:t xml:space="preserve"> </w:t>
      </w:r>
      <w:r w:rsidR="00AC7F85">
        <w:rPr>
          <w:rFonts w:ascii="Times New Roman" w:eastAsia="Times New Roman" w:hAnsi="Times New Roman" w:cs="Times New Roman"/>
          <w:sz w:val="24"/>
          <w:szCs w:val="24"/>
        </w:rPr>
        <w:t>или лицензионного договора на используемое ПО</w:t>
      </w:r>
      <w:r w:rsidRPr="004A598C">
        <w:rPr>
          <w:rFonts w:ascii="Times New Roman" w:eastAsia="Times New Roman" w:hAnsi="Times New Roman" w:cs="Times New Roman"/>
          <w:sz w:val="24"/>
          <w:szCs w:val="24"/>
        </w:rPr>
        <w:t xml:space="preserve"> должно быть предусмотрено ежедневное копирование базы данных и контента сайтов с возможностью восстановления утраченных информационных элементов сроком давности первоначальной публикации до 30 календарных дней. </w:t>
      </w:r>
    </w:p>
    <w:p w14:paraId="7848E42B"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6.6. Образовательная организация несет ответственность за соблюдение прав интеллектуальной собственности на используемое программное обеспечение для создания и функционирования официального сайта и сайтов информационного портала.</w:t>
      </w:r>
    </w:p>
    <w:p w14:paraId="1F663D95"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6.7. Технологическое оборудование, на котором размещены официальный сайт и сайты информационного портала образовательной организации, должно располагаться на территории Российской Федерации.</w:t>
      </w:r>
    </w:p>
    <w:p w14:paraId="30554FA0" w14:textId="77777777" w:rsidR="005A739A" w:rsidRPr="004A598C" w:rsidRDefault="005A739A" w:rsidP="004A598C">
      <w:pPr>
        <w:spacing w:line="276" w:lineRule="auto"/>
        <w:contextualSpacing w:val="0"/>
        <w:jc w:val="both"/>
        <w:rPr>
          <w:rFonts w:ascii="Times New Roman" w:eastAsia="Times New Roman" w:hAnsi="Times New Roman" w:cs="Times New Roman"/>
          <w:sz w:val="24"/>
          <w:szCs w:val="24"/>
        </w:rPr>
      </w:pPr>
    </w:p>
    <w:p w14:paraId="53DC8670" w14:textId="77777777" w:rsidR="005A739A" w:rsidRPr="004A598C" w:rsidRDefault="009C29C7" w:rsidP="004A598C">
      <w:pPr>
        <w:spacing w:line="276" w:lineRule="auto"/>
        <w:contextualSpacing w:val="0"/>
        <w:jc w:val="center"/>
        <w:rPr>
          <w:rFonts w:ascii="Times New Roman" w:eastAsia="Times New Roman" w:hAnsi="Times New Roman" w:cs="Times New Roman"/>
          <w:b/>
          <w:sz w:val="24"/>
          <w:szCs w:val="24"/>
        </w:rPr>
      </w:pPr>
      <w:r w:rsidRPr="004A598C">
        <w:rPr>
          <w:rFonts w:ascii="Times New Roman" w:eastAsia="Times New Roman" w:hAnsi="Times New Roman" w:cs="Times New Roman"/>
          <w:b/>
          <w:sz w:val="24"/>
          <w:szCs w:val="24"/>
        </w:rPr>
        <w:t>7. Финансирование и материально-техническое обеспечение</w:t>
      </w:r>
      <w:r w:rsidRPr="004A598C">
        <w:t xml:space="preserve"> </w:t>
      </w:r>
      <w:r w:rsidRPr="004A598C">
        <w:rPr>
          <w:rFonts w:ascii="Times New Roman" w:eastAsia="Times New Roman" w:hAnsi="Times New Roman" w:cs="Times New Roman"/>
          <w:b/>
          <w:sz w:val="24"/>
          <w:szCs w:val="24"/>
        </w:rPr>
        <w:t>функционирования официального сайта и сайтов информационного портала</w:t>
      </w:r>
    </w:p>
    <w:p w14:paraId="4E1E644F" w14:textId="77777777" w:rsidR="005A739A" w:rsidRPr="004A598C" w:rsidRDefault="009C29C7" w:rsidP="004A598C">
      <w:pPr>
        <w:spacing w:line="276" w:lineRule="auto"/>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7.1. Работы по обеспечению создания и функционирования официального сайта и сайтов информационного портала производятся за счёт различных источников финансовых средств образовательной организации, не противоречащих законодательству РФ:</w:t>
      </w:r>
    </w:p>
    <w:p w14:paraId="7EFAFA92"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7.1.1. За счёт внебюджетных средств.</w:t>
      </w:r>
    </w:p>
    <w:p w14:paraId="7D6BA500" w14:textId="77777777" w:rsidR="005A739A" w:rsidRPr="004A598C"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7.1.2. За счёт бюджетных средств, т.к. наличие и функционирование в сети Интернет официального сайта образовательной организации является компетенцией образовательной организации.</w:t>
      </w:r>
    </w:p>
    <w:p w14:paraId="25A5FBD8" w14:textId="77777777" w:rsidR="005A739A" w:rsidRDefault="009C29C7" w:rsidP="004A598C">
      <w:pPr>
        <w:spacing w:line="276" w:lineRule="auto"/>
        <w:ind w:left="720"/>
        <w:contextualSpacing w:val="0"/>
        <w:jc w:val="both"/>
        <w:rPr>
          <w:rFonts w:ascii="Times New Roman" w:eastAsia="Times New Roman" w:hAnsi="Times New Roman" w:cs="Times New Roman"/>
          <w:sz w:val="24"/>
          <w:szCs w:val="24"/>
        </w:rPr>
      </w:pPr>
      <w:r w:rsidRPr="004A598C">
        <w:rPr>
          <w:rFonts w:ascii="Times New Roman" w:eastAsia="Times New Roman" w:hAnsi="Times New Roman" w:cs="Times New Roman"/>
          <w:sz w:val="24"/>
          <w:szCs w:val="24"/>
        </w:rPr>
        <w:t>7.1.3. За счёт средств целевой субсидии, полученной от органа исполнительной власти регионального образования.</w:t>
      </w:r>
    </w:p>
    <w:sectPr w:rsidR="005A739A">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4A3"/>
    <w:multiLevelType w:val="multilevel"/>
    <w:tmpl w:val="ECC03F26"/>
    <w:lvl w:ilvl="0">
      <w:start w:val="1"/>
      <w:numFmt w:val="bullet"/>
      <w:lvlText w:val="◾"/>
      <w:lvlJc w:val="left"/>
      <w:pPr>
        <w:ind w:left="789" w:hanging="789"/>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509" w:hanging="150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229" w:hanging="222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49" w:hanging="294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69" w:hanging="366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89" w:hanging="438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109" w:hanging="510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829" w:hanging="582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49" w:hanging="654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69164AE4"/>
    <w:multiLevelType w:val="multilevel"/>
    <w:tmpl w:val="96084664"/>
    <w:lvl w:ilvl="0">
      <w:start w:val="1"/>
      <w:numFmt w:val="bullet"/>
      <w:lvlText w:val="◾"/>
      <w:lvlJc w:val="left"/>
      <w:pPr>
        <w:ind w:left="779" w:hanging="779"/>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99" w:hanging="149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219" w:hanging="221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39" w:hanging="293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59" w:hanging="365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79" w:hanging="437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99" w:hanging="509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819" w:hanging="581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39" w:hanging="653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15:restartNumberingAfterBreak="0">
    <w:nsid w:val="7A155B7C"/>
    <w:multiLevelType w:val="multilevel"/>
    <w:tmpl w:val="BFDCEA0C"/>
    <w:lvl w:ilvl="0">
      <w:start w:val="1"/>
      <w:numFmt w:val="bullet"/>
      <w:lvlText w:val="◾"/>
      <w:lvlJc w:val="left"/>
      <w:pPr>
        <w:ind w:left="1002" w:hanging="1002"/>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722" w:hanging="1722"/>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442" w:hanging="2442"/>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162" w:hanging="3162"/>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882" w:hanging="3882"/>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02" w:hanging="4602"/>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322" w:hanging="5322"/>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042" w:hanging="6042"/>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762" w:hanging="6762"/>
      </w:pPr>
      <w:rPr>
        <w:rFonts w:ascii="Verdana" w:eastAsia="Verdana" w:hAnsi="Verdana" w:cs="Verdana"/>
        <w:b w:val="0"/>
        <w:i w:val="0"/>
        <w:smallCaps w:val="0"/>
        <w:strike w:val="0"/>
        <w:color w:val="000000"/>
        <w:sz w:val="20"/>
        <w:szCs w:val="20"/>
        <w:u w:val="none"/>
        <w:shd w:val="clear" w:color="auto" w:fill="auto"/>
        <w:vertAlign w:val="baseline"/>
      </w:rPr>
    </w:lvl>
  </w:abstractNum>
  <w:num w:numId="1" w16cid:durableId="1684892714">
    <w:abstractNumId w:val="1"/>
  </w:num>
  <w:num w:numId="2" w16cid:durableId="987634495">
    <w:abstractNumId w:val="0"/>
  </w:num>
  <w:num w:numId="3" w16cid:durableId="626160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9A"/>
    <w:rsid w:val="000073DB"/>
    <w:rsid w:val="000151B0"/>
    <w:rsid w:val="00023C43"/>
    <w:rsid w:val="00082DD5"/>
    <w:rsid w:val="0008522C"/>
    <w:rsid w:val="00102C25"/>
    <w:rsid w:val="00186654"/>
    <w:rsid w:val="00206A73"/>
    <w:rsid w:val="002550B6"/>
    <w:rsid w:val="002650D5"/>
    <w:rsid w:val="002D04F1"/>
    <w:rsid w:val="002F6B7A"/>
    <w:rsid w:val="00336649"/>
    <w:rsid w:val="004A598C"/>
    <w:rsid w:val="004E2619"/>
    <w:rsid w:val="005A739A"/>
    <w:rsid w:val="005B0F66"/>
    <w:rsid w:val="005B1A18"/>
    <w:rsid w:val="006C0FB4"/>
    <w:rsid w:val="00747B41"/>
    <w:rsid w:val="007F147B"/>
    <w:rsid w:val="007F203D"/>
    <w:rsid w:val="00891DB2"/>
    <w:rsid w:val="008A44B9"/>
    <w:rsid w:val="008B189C"/>
    <w:rsid w:val="008B7704"/>
    <w:rsid w:val="00970E3C"/>
    <w:rsid w:val="0099352F"/>
    <w:rsid w:val="009C29C7"/>
    <w:rsid w:val="009C76D1"/>
    <w:rsid w:val="00A1224D"/>
    <w:rsid w:val="00AB436C"/>
    <w:rsid w:val="00AC7F85"/>
    <w:rsid w:val="00B11088"/>
    <w:rsid w:val="00B87B5F"/>
    <w:rsid w:val="00BF0DDF"/>
    <w:rsid w:val="00BF26E2"/>
    <w:rsid w:val="00C74FE8"/>
    <w:rsid w:val="00CB77B0"/>
    <w:rsid w:val="00CC37B4"/>
    <w:rsid w:val="00D90CCA"/>
    <w:rsid w:val="00D91E87"/>
    <w:rsid w:val="00DA41C0"/>
    <w:rsid w:val="00DB53EE"/>
    <w:rsid w:val="00DF4550"/>
    <w:rsid w:val="00E73EF2"/>
    <w:rsid w:val="00ED027E"/>
    <w:rsid w:val="00EF6411"/>
    <w:rsid w:val="00F4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F0D"/>
  <w15:docId w15:val="{731B56B8-8C4B-401F-BEC4-CF2C05C3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41162"/>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szCs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16</Pages>
  <Words>5417</Words>
  <Characters>30878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Александр Сергеевич Звягин</cp:lastModifiedBy>
  <cp:revision>37</cp:revision>
  <dcterms:created xsi:type="dcterms:W3CDTF">2020-07-21T08:52:00Z</dcterms:created>
  <dcterms:modified xsi:type="dcterms:W3CDTF">2022-09-09T08:31:00Z</dcterms:modified>
</cp:coreProperties>
</file>